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58" w:rsidRDefault="00266758" w:rsidP="00266758">
      <w:pPr>
        <w:tabs>
          <w:tab w:val="num" w:pos="330"/>
        </w:tabs>
        <w:spacing w:after="120"/>
        <w:jc w:val="center"/>
        <w:rPr>
          <w:rFonts w:ascii="Calibri" w:eastAsia="Trebuchet MS" w:hAnsi="Calibri" w:cs="Trebuchet MS"/>
          <w:b/>
          <w:bCs/>
          <w:sz w:val="32"/>
          <w:szCs w:val="32"/>
        </w:rPr>
      </w:pPr>
      <w:r>
        <w:rPr>
          <w:rFonts w:ascii="Calibri" w:eastAsia="Trebuchet MS" w:hAnsi="Calibri" w:cs="Trebuchet MS"/>
          <w:b/>
          <w:bCs/>
          <w:sz w:val="32"/>
          <w:szCs w:val="32"/>
        </w:rPr>
        <w:t>Launch of Feeding Liverpool</w:t>
      </w:r>
    </w:p>
    <w:p w:rsidR="00266758" w:rsidRDefault="00266758" w:rsidP="00266758">
      <w:pPr>
        <w:tabs>
          <w:tab w:val="num" w:pos="330"/>
        </w:tabs>
        <w:spacing w:after="120"/>
        <w:jc w:val="center"/>
        <w:rPr>
          <w:rFonts w:ascii="Calibri" w:eastAsia="Trebuchet MS" w:hAnsi="Calibri" w:cs="Trebuchet MS"/>
          <w:b/>
          <w:bCs/>
          <w:sz w:val="32"/>
          <w:szCs w:val="32"/>
        </w:rPr>
      </w:pPr>
      <w:r>
        <w:rPr>
          <w:rFonts w:ascii="Calibri" w:eastAsia="Trebuchet MS" w:hAnsi="Calibri" w:cs="Trebuchet MS"/>
          <w:b/>
          <w:bCs/>
          <w:sz w:val="32"/>
          <w:szCs w:val="32"/>
        </w:rPr>
        <w:t>Friday 20</w:t>
      </w:r>
      <w:r>
        <w:rPr>
          <w:rFonts w:ascii="Calibri" w:eastAsia="Trebuchet MS" w:hAnsi="Calibri" w:cs="Trebuchet MS"/>
          <w:b/>
          <w:bCs/>
          <w:sz w:val="32"/>
          <w:szCs w:val="32"/>
          <w:vertAlign w:val="superscript"/>
        </w:rPr>
        <w:t>th</w:t>
      </w:r>
      <w:r>
        <w:rPr>
          <w:rFonts w:ascii="Calibri" w:eastAsia="Trebuchet MS" w:hAnsi="Calibri" w:cs="Trebuchet MS"/>
          <w:b/>
          <w:bCs/>
          <w:sz w:val="32"/>
          <w:szCs w:val="32"/>
        </w:rPr>
        <w:t xml:space="preserve"> May 2016 10.00-11.30am at LACE</w:t>
      </w:r>
    </w:p>
    <w:p w:rsidR="00266758" w:rsidRPr="00A47F03" w:rsidRDefault="00266758" w:rsidP="00266758">
      <w:pPr>
        <w:tabs>
          <w:tab w:val="num" w:pos="330"/>
        </w:tabs>
        <w:spacing w:after="120"/>
        <w:jc w:val="center"/>
        <w:rPr>
          <w:rFonts w:ascii="Calibri" w:eastAsia="Trebuchet MS" w:hAnsi="Calibri" w:cs="Trebuchet MS"/>
          <w:b/>
          <w:bCs/>
          <w:sz w:val="48"/>
          <w:szCs w:val="48"/>
        </w:rPr>
      </w:pPr>
      <w:r w:rsidRPr="00A47F03">
        <w:rPr>
          <w:rFonts w:ascii="Calibri" w:eastAsia="Trebuchet MS" w:hAnsi="Calibri" w:cs="Trebuchet MS"/>
          <w:b/>
          <w:bCs/>
          <w:sz w:val="48"/>
          <w:szCs w:val="48"/>
        </w:rPr>
        <w:t>PROGRAMME</w:t>
      </w:r>
    </w:p>
    <w:p w:rsidR="00266758" w:rsidRDefault="00266758" w:rsidP="00266758">
      <w:pPr>
        <w:tabs>
          <w:tab w:val="num" w:pos="330"/>
        </w:tabs>
        <w:spacing w:after="120"/>
        <w:rPr>
          <w:rFonts w:ascii="Calibri" w:eastAsia="Trebuchet MS" w:hAnsi="Calibri" w:cs="Trebuchet MS"/>
          <w:b/>
          <w:bCs/>
        </w:rPr>
      </w:pPr>
    </w:p>
    <w:p w:rsidR="00266758" w:rsidRPr="00A47F03" w:rsidRDefault="00266758" w:rsidP="00266758">
      <w:pPr>
        <w:tabs>
          <w:tab w:val="num" w:pos="330"/>
        </w:tabs>
        <w:spacing w:after="12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10.15am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>Tea/Coffee</w:t>
      </w:r>
    </w:p>
    <w:p w:rsidR="00266758" w:rsidRPr="00A47F03" w:rsidRDefault="00266758" w:rsidP="00266758">
      <w:pPr>
        <w:tabs>
          <w:tab w:val="num" w:pos="330"/>
          <w:tab w:val="left" w:pos="2694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10.30am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 xml:space="preserve">Welcome 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br/>
      </w:r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Bishop John </w:t>
      </w:r>
      <w:proofErr w:type="spellStart"/>
      <w:r w:rsidRPr="00A47F03">
        <w:rPr>
          <w:rFonts w:ascii="Calibri" w:eastAsia="Trebuchet MS" w:hAnsi="Calibri" w:cs="Trebuchet MS"/>
          <w:bCs/>
          <w:sz w:val="28"/>
          <w:szCs w:val="28"/>
        </w:rPr>
        <w:t>Rawsthorne</w:t>
      </w:r>
      <w:proofErr w:type="spellEnd"/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, Co-Chair of </w:t>
      </w:r>
      <w:r w:rsidRPr="00A47F03">
        <w:rPr>
          <w:rFonts w:ascii="Calibri" w:eastAsia="Trebuchet MS" w:hAnsi="Calibri" w:cs="Trebuchet MS"/>
          <w:bCs/>
          <w:i/>
          <w:sz w:val="28"/>
          <w:szCs w:val="28"/>
        </w:rPr>
        <w:t>Feeding Liverpool</w:t>
      </w:r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 </w:t>
      </w:r>
      <w:r w:rsidR="00A47F03">
        <w:rPr>
          <w:rFonts w:ascii="Calibri" w:eastAsia="Trebuchet MS" w:hAnsi="Calibri" w:cs="Trebuchet MS"/>
          <w:bCs/>
          <w:sz w:val="28"/>
          <w:szCs w:val="28"/>
        </w:rPr>
        <w:br/>
      </w:r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Louise </w:t>
      </w:r>
      <w:proofErr w:type="spellStart"/>
      <w:r w:rsidRPr="00A47F03">
        <w:rPr>
          <w:rFonts w:ascii="Calibri" w:eastAsia="Trebuchet MS" w:hAnsi="Calibri" w:cs="Trebuchet MS"/>
          <w:bCs/>
          <w:sz w:val="28"/>
          <w:szCs w:val="28"/>
        </w:rPr>
        <w:t>Ellman</w:t>
      </w:r>
      <w:proofErr w:type="spellEnd"/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 MP</w:t>
      </w:r>
      <w:r w:rsidR="002978F4">
        <w:rPr>
          <w:rFonts w:ascii="Calibri" w:eastAsia="Trebuchet MS" w:hAnsi="Calibri" w:cs="Trebuchet MS"/>
          <w:bCs/>
          <w:sz w:val="28"/>
          <w:szCs w:val="28"/>
        </w:rPr>
        <w:t xml:space="preserve"> and Stephen </w:t>
      </w:r>
      <w:proofErr w:type="spellStart"/>
      <w:r w:rsidR="002978F4">
        <w:rPr>
          <w:rFonts w:ascii="Calibri" w:eastAsia="Trebuchet MS" w:hAnsi="Calibri" w:cs="Trebuchet MS"/>
          <w:bCs/>
          <w:sz w:val="28"/>
          <w:szCs w:val="28"/>
        </w:rPr>
        <w:t>Twigg</w:t>
      </w:r>
      <w:proofErr w:type="spellEnd"/>
      <w:r w:rsidR="002978F4">
        <w:rPr>
          <w:rFonts w:ascii="Calibri" w:eastAsia="Trebuchet MS" w:hAnsi="Calibri" w:cs="Trebuchet MS"/>
          <w:bCs/>
          <w:sz w:val="28"/>
          <w:szCs w:val="28"/>
        </w:rPr>
        <w:t xml:space="preserve"> MP</w:t>
      </w:r>
    </w:p>
    <w:p w:rsidR="00266758" w:rsidRPr="00A47F03" w:rsidRDefault="00266758" w:rsidP="002978F4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10.35am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</w:r>
      <w:r w:rsidR="002978F4">
        <w:rPr>
          <w:rFonts w:ascii="Calibri" w:eastAsia="Trebuchet MS" w:hAnsi="Calibri" w:cs="Trebuchet MS"/>
          <w:b/>
          <w:bCs/>
          <w:sz w:val="28"/>
          <w:szCs w:val="28"/>
        </w:rPr>
        <w:t>S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 xml:space="preserve">tories – </w:t>
      </w:r>
      <w:r w:rsidR="002978F4">
        <w:rPr>
          <w:rFonts w:ascii="Calibri" w:eastAsia="Trebuchet MS" w:hAnsi="Calibri" w:cs="Trebuchet MS"/>
          <w:b/>
          <w:bCs/>
          <w:sz w:val="28"/>
          <w:szCs w:val="28"/>
        </w:rPr>
        <w:br/>
      </w:r>
      <w:r w:rsidR="002978F4" w:rsidRPr="002978F4">
        <w:rPr>
          <w:rFonts w:ascii="Calibri" w:hAnsi="Calibri"/>
          <w:sz w:val="28"/>
          <w:szCs w:val="28"/>
        </w:rPr>
        <w:t xml:space="preserve">Alison Hughes – Central </w:t>
      </w:r>
      <w:proofErr w:type="spellStart"/>
      <w:r w:rsidR="002978F4" w:rsidRPr="002978F4">
        <w:rPr>
          <w:rFonts w:ascii="Calibri" w:hAnsi="Calibri"/>
          <w:sz w:val="28"/>
          <w:szCs w:val="28"/>
        </w:rPr>
        <w:t>Foodbank</w:t>
      </w:r>
      <w:proofErr w:type="spellEnd"/>
      <w:r w:rsidR="002978F4" w:rsidRPr="002978F4">
        <w:rPr>
          <w:rFonts w:ascii="Calibri" w:hAnsi="Calibri"/>
          <w:sz w:val="28"/>
          <w:szCs w:val="28"/>
        </w:rPr>
        <w:t xml:space="preserve"> volunteer</w:t>
      </w:r>
      <w:r w:rsidR="002978F4">
        <w:rPr>
          <w:rFonts w:ascii="Calibri" w:hAnsi="Calibri"/>
          <w:sz w:val="28"/>
          <w:szCs w:val="28"/>
        </w:rPr>
        <w:br/>
        <w:t xml:space="preserve">DVD of </w:t>
      </w:r>
      <w:proofErr w:type="spellStart"/>
      <w:r w:rsidR="002978F4">
        <w:rPr>
          <w:rFonts w:ascii="Calibri" w:hAnsi="Calibri"/>
          <w:sz w:val="28"/>
          <w:szCs w:val="28"/>
        </w:rPr>
        <w:t>foodbank</w:t>
      </w:r>
      <w:proofErr w:type="spellEnd"/>
      <w:r w:rsidR="002978F4">
        <w:rPr>
          <w:rFonts w:ascii="Calibri" w:hAnsi="Calibri"/>
          <w:sz w:val="28"/>
          <w:szCs w:val="28"/>
        </w:rPr>
        <w:t xml:space="preserve"> users’ stories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 xml:space="preserve"> 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10.45</w:t>
      </w:r>
      <w:proofErr w:type="gramStart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am</w:t>
      </w:r>
      <w:proofErr w:type="gramEnd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 xml:space="preserve">Why are people hungry? 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br/>
      </w:r>
      <w:r w:rsidRPr="00A47F03">
        <w:rPr>
          <w:rFonts w:ascii="Calibri" w:eastAsia="Trebuchet MS" w:hAnsi="Calibri" w:cs="Trebuchet MS"/>
          <w:bCs/>
          <w:sz w:val="28"/>
          <w:szCs w:val="28"/>
        </w:rPr>
        <w:t>Kevin Peacock, CEO of St Andrews Trust, interviews Niall Cooper, National Director o</w:t>
      </w:r>
      <w:bookmarkStart w:id="0" w:name="_GoBack"/>
      <w:bookmarkEnd w:id="0"/>
      <w:r w:rsidRPr="00A47F03">
        <w:rPr>
          <w:rFonts w:ascii="Calibri" w:eastAsia="Trebuchet MS" w:hAnsi="Calibri" w:cs="Trebuchet MS"/>
          <w:bCs/>
          <w:sz w:val="28"/>
          <w:szCs w:val="28"/>
        </w:rPr>
        <w:t>f Church Action on Poverty and Cllr Jane Corbett, Chair of Liverpool’s Mayoral Poverty Task Force and Food Poverty Strategy Group.</w:t>
      </w:r>
    </w:p>
    <w:p w:rsidR="00266758" w:rsidRPr="00A47F03" w:rsidRDefault="00266758" w:rsidP="00266758">
      <w:pPr>
        <w:tabs>
          <w:tab w:val="num" w:pos="330"/>
        </w:tabs>
        <w:spacing w:after="12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11.10am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</w:r>
      <w:proofErr w:type="gramStart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What</w:t>
      </w:r>
      <w:proofErr w:type="gramEnd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 xml:space="preserve"> is </w:t>
      </w:r>
      <w:r w:rsidRPr="00A47F03">
        <w:rPr>
          <w:rFonts w:ascii="Calibri" w:eastAsia="Trebuchet MS" w:hAnsi="Calibri" w:cs="Trebuchet MS"/>
          <w:b/>
          <w:bCs/>
          <w:i/>
          <w:sz w:val="28"/>
          <w:szCs w:val="28"/>
        </w:rPr>
        <w:t>Feeding Liverpool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 xml:space="preserve">? </w:t>
      </w:r>
      <w:r w:rsidR="00A47F03">
        <w:rPr>
          <w:rFonts w:ascii="Calibri" w:eastAsia="Trebuchet MS" w:hAnsi="Calibri" w:cs="Trebuchet MS"/>
          <w:b/>
          <w:bCs/>
          <w:sz w:val="28"/>
          <w:szCs w:val="28"/>
        </w:rPr>
        <w:br/>
        <w:t xml:space="preserve">                       </w:t>
      </w:r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Professor Hilary Russell, Co-Chair of </w:t>
      </w:r>
      <w:r w:rsidRPr="00A47F03">
        <w:rPr>
          <w:rFonts w:ascii="Calibri" w:eastAsia="Trebuchet MS" w:hAnsi="Calibri" w:cs="Trebuchet MS"/>
          <w:bCs/>
          <w:i/>
          <w:sz w:val="28"/>
          <w:szCs w:val="28"/>
        </w:rPr>
        <w:t>Feeding Liverpool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11.15</w:t>
      </w:r>
      <w:proofErr w:type="gramStart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am</w:t>
      </w:r>
      <w:proofErr w:type="gramEnd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>Questions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11.30am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>Break for conversations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11.45am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>Final Story: a young person?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11.50</w:t>
      </w:r>
      <w:proofErr w:type="gramStart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am</w:t>
      </w:r>
      <w:proofErr w:type="gramEnd"/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 xml:space="preserve">Words of Encouragement: </w:t>
      </w:r>
      <w:r w:rsidR="00A47F03">
        <w:rPr>
          <w:rFonts w:ascii="Calibri" w:eastAsia="Trebuchet MS" w:hAnsi="Calibri" w:cs="Trebuchet MS"/>
          <w:b/>
          <w:bCs/>
          <w:sz w:val="28"/>
          <w:szCs w:val="28"/>
        </w:rPr>
        <w:br/>
      </w:r>
      <w:r w:rsidRPr="00A47F03">
        <w:rPr>
          <w:rFonts w:ascii="Calibri" w:eastAsia="Trebuchet MS" w:hAnsi="Calibri" w:cs="Trebuchet MS"/>
          <w:bCs/>
          <w:sz w:val="28"/>
          <w:szCs w:val="28"/>
        </w:rPr>
        <w:t>Malcolm McMahon, Archbishop of Liverpool</w:t>
      </w:r>
    </w:p>
    <w:p w:rsidR="00266758" w:rsidRPr="00A47F03" w:rsidRDefault="00266758" w:rsidP="00266758">
      <w:pPr>
        <w:tabs>
          <w:tab w:val="num" w:pos="330"/>
        </w:tabs>
        <w:spacing w:after="120"/>
        <w:ind w:left="1440" w:hanging="1440"/>
        <w:rPr>
          <w:rFonts w:ascii="Calibri" w:eastAsia="Trebuchet MS" w:hAnsi="Calibri" w:cs="Trebuchet MS"/>
          <w:b/>
          <w:bCs/>
          <w:sz w:val="28"/>
          <w:szCs w:val="28"/>
        </w:rPr>
      </w:pP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11.55am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ab/>
        <w:t xml:space="preserve">Closing words and Invitation to next meeting, </w:t>
      </w:r>
      <w:r w:rsidR="00A47F03">
        <w:rPr>
          <w:rFonts w:ascii="Calibri" w:eastAsia="Trebuchet MS" w:hAnsi="Calibri" w:cs="Trebuchet MS"/>
          <w:b/>
          <w:bCs/>
          <w:sz w:val="28"/>
          <w:szCs w:val="28"/>
        </w:rPr>
        <w:br/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>Friday 10</w:t>
      </w:r>
      <w:r w:rsidRPr="00A47F03">
        <w:rPr>
          <w:rFonts w:ascii="Calibri" w:eastAsia="Trebuchet MS" w:hAnsi="Calibri" w:cs="Trebuchet MS"/>
          <w:b/>
          <w:bCs/>
          <w:sz w:val="28"/>
          <w:szCs w:val="28"/>
          <w:vertAlign w:val="superscript"/>
        </w:rPr>
        <w:t>th</w:t>
      </w:r>
      <w:r w:rsidRPr="00A47F03">
        <w:rPr>
          <w:rFonts w:ascii="Calibri" w:eastAsia="Trebuchet MS" w:hAnsi="Calibri" w:cs="Trebuchet MS"/>
          <w:b/>
          <w:bCs/>
          <w:sz w:val="28"/>
          <w:szCs w:val="28"/>
        </w:rPr>
        <w:t xml:space="preserve"> June, 1.00pm at LACE</w:t>
      </w:r>
      <w:proofErr w:type="gramStart"/>
      <w:r w:rsidRPr="00A47F03">
        <w:rPr>
          <w:rFonts w:ascii="Calibri" w:eastAsia="Trebuchet MS" w:hAnsi="Calibri" w:cs="Trebuchet MS"/>
          <w:bCs/>
          <w:sz w:val="28"/>
          <w:szCs w:val="28"/>
        </w:rPr>
        <w:t>,</w:t>
      </w:r>
      <w:proofErr w:type="gramEnd"/>
      <w:r w:rsidRPr="00A47F03">
        <w:rPr>
          <w:rFonts w:ascii="Calibri" w:eastAsia="Trebuchet MS" w:hAnsi="Calibri" w:cs="Trebuchet MS"/>
          <w:bCs/>
          <w:sz w:val="28"/>
          <w:szCs w:val="28"/>
        </w:rPr>
        <w:br/>
        <w:t xml:space="preserve">Bishop John </w:t>
      </w:r>
      <w:proofErr w:type="spellStart"/>
      <w:r w:rsidRPr="00A47F03">
        <w:rPr>
          <w:rFonts w:ascii="Calibri" w:eastAsia="Trebuchet MS" w:hAnsi="Calibri" w:cs="Trebuchet MS"/>
          <w:bCs/>
          <w:sz w:val="28"/>
          <w:szCs w:val="28"/>
        </w:rPr>
        <w:t>Rawsthorne</w:t>
      </w:r>
      <w:proofErr w:type="spellEnd"/>
      <w:r w:rsidRPr="00A47F03">
        <w:rPr>
          <w:rFonts w:ascii="Calibri" w:eastAsia="Trebuchet MS" w:hAnsi="Calibri" w:cs="Trebuchet MS"/>
          <w:bCs/>
          <w:sz w:val="28"/>
          <w:szCs w:val="28"/>
        </w:rPr>
        <w:t xml:space="preserve">, Co-Chair of </w:t>
      </w:r>
      <w:r w:rsidRPr="00A47F03">
        <w:rPr>
          <w:rFonts w:ascii="Calibri" w:eastAsia="Trebuchet MS" w:hAnsi="Calibri" w:cs="Trebuchet MS"/>
          <w:bCs/>
          <w:i/>
          <w:sz w:val="28"/>
          <w:szCs w:val="28"/>
        </w:rPr>
        <w:t>Feeding Liverpool</w:t>
      </w:r>
    </w:p>
    <w:p w:rsidR="00BA29CF" w:rsidRDefault="00BA29CF"/>
    <w:sectPr w:rsidR="00BA29CF" w:rsidSect="00BA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758"/>
    <w:rsid w:val="00266758"/>
    <w:rsid w:val="002978F4"/>
    <w:rsid w:val="0041210D"/>
    <w:rsid w:val="00532318"/>
    <w:rsid w:val="006C6D51"/>
    <w:rsid w:val="00811462"/>
    <w:rsid w:val="009610E5"/>
    <w:rsid w:val="00A47F03"/>
    <w:rsid w:val="00BA29CF"/>
    <w:rsid w:val="00BA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5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Archdiocese of Liverpool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2016-05-16T18:56:00Z</dcterms:created>
  <dcterms:modified xsi:type="dcterms:W3CDTF">2016-05-19T13:25:00Z</dcterms:modified>
</cp:coreProperties>
</file>