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7C6E2" w14:textId="77777777" w:rsidR="00873B0D" w:rsidRPr="00516F59" w:rsidRDefault="00873B0D" w:rsidP="00516F59">
      <w:pPr>
        <w:spacing w:before="120" w:after="120" w:line="288" w:lineRule="auto"/>
        <w:rPr>
          <w:rFonts w:cstheme="minorHAnsi"/>
          <w:b/>
          <w:lang w:val="en-GB"/>
        </w:rPr>
      </w:pPr>
      <w:r w:rsidRPr="00516F59">
        <w:rPr>
          <w:rFonts w:cstheme="minorHAnsi"/>
          <w:b/>
          <w:lang w:val="en-GB"/>
        </w:rPr>
        <w:t>Feeding Liverpool Gathering</w:t>
      </w:r>
    </w:p>
    <w:p w14:paraId="1AC59289" w14:textId="77777777" w:rsidR="00873B0D" w:rsidRPr="00516F59" w:rsidRDefault="00873B0D" w:rsidP="00516F59">
      <w:pPr>
        <w:spacing w:before="120" w:after="120" w:line="288" w:lineRule="auto"/>
        <w:rPr>
          <w:rFonts w:cstheme="minorHAnsi"/>
          <w:b/>
          <w:lang w:val="en-GB"/>
        </w:rPr>
      </w:pPr>
      <w:r w:rsidRPr="00516F59">
        <w:rPr>
          <w:rFonts w:cstheme="minorHAnsi"/>
          <w:b/>
          <w:lang w:val="en-GB"/>
        </w:rPr>
        <w:t xml:space="preserve">Universal Credit Briefing </w:t>
      </w:r>
    </w:p>
    <w:p w14:paraId="289361B8" w14:textId="77777777" w:rsidR="00873B0D" w:rsidRPr="00516F59" w:rsidRDefault="00873B0D" w:rsidP="00516F59">
      <w:pPr>
        <w:tabs>
          <w:tab w:val="left" w:pos="270"/>
        </w:tabs>
        <w:spacing w:before="120" w:after="120" w:line="288" w:lineRule="auto"/>
        <w:rPr>
          <w:rFonts w:cstheme="minorHAnsi"/>
          <w:b/>
          <w:lang w:val="en-GB"/>
        </w:rPr>
      </w:pPr>
      <w:r w:rsidRPr="00516F59">
        <w:rPr>
          <w:rFonts w:cstheme="minorHAnsi"/>
          <w:b/>
          <w:lang w:val="en-GB"/>
        </w:rPr>
        <w:t>23</w:t>
      </w:r>
      <w:r w:rsidRPr="00516F59">
        <w:rPr>
          <w:rFonts w:cstheme="minorHAnsi"/>
          <w:b/>
          <w:vertAlign w:val="superscript"/>
          <w:lang w:val="en-GB"/>
        </w:rPr>
        <w:t>rd</w:t>
      </w:r>
      <w:r w:rsidRPr="00516F59">
        <w:rPr>
          <w:rFonts w:cstheme="minorHAnsi"/>
          <w:b/>
          <w:lang w:val="en-GB"/>
        </w:rPr>
        <w:t xml:space="preserve"> March 2018</w:t>
      </w:r>
    </w:p>
    <w:p w14:paraId="3918A26A" w14:textId="77777777" w:rsidR="00516F59" w:rsidRPr="00516F59" w:rsidRDefault="00516F59" w:rsidP="00516F59">
      <w:pPr>
        <w:pBdr>
          <w:bottom w:val="single" w:sz="4" w:space="1" w:color="auto"/>
        </w:pBdr>
        <w:spacing w:before="120" w:after="120" w:line="288" w:lineRule="auto"/>
        <w:rPr>
          <w:rFonts w:cstheme="minorHAnsi"/>
          <w:lang w:val="en-GB"/>
        </w:rPr>
      </w:pPr>
    </w:p>
    <w:p w14:paraId="011B9CCB" w14:textId="77777777" w:rsidR="003633BE" w:rsidRPr="00516F59" w:rsidRDefault="003633BE" w:rsidP="003D14A7">
      <w:pPr>
        <w:pStyle w:val="ListParagraph"/>
        <w:numPr>
          <w:ilvl w:val="0"/>
          <w:numId w:val="2"/>
        </w:numPr>
        <w:tabs>
          <w:tab w:val="left" w:pos="540"/>
        </w:tabs>
        <w:spacing w:before="120" w:after="120" w:line="288" w:lineRule="auto"/>
        <w:ind w:left="540" w:hanging="540"/>
        <w:rPr>
          <w:rFonts w:cstheme="minorHAnsi"/>
          <w:b/>
          <w:sz w:val="22"/>
          <w:szCs w:val="22"/>
          <w:lang w:val="en-GB"/>
        </w:rPr>
      </w:pPr>
      <w:r w:rsidRPr="00516F59">
        <w:rPr>
          <w:rFonts w:cstheme="minorHAnsi"/>
          <w:b/>
          <w:sz w:val="22"/>
          <w:szCs w:val="22"/>
          <w:lang w:val="en-GB"/>
        </w:rPr>
        <w:t>Introduction</w:t>
      </w:r>
    </w:p>
    <w:p w14:paraId="1B5ADAE2" w14:textId="77777777" w:rsidR="00873B0D" w:rsidRPr="00516F59" w:rsidRDefault="00873B0D" w:rsidP="003D14A7">
      <w:pPr>
        <w:pStyle w:val="ListParagraph"/>
        <w:numPr>
          <w:ilvl w:val="1"/>
          <w:numId w:val="2"/>
        </w:numPr>
        <w:tabs>
          <w:tab w:val="left" w:pos="540"/>
        </w:tabs>
        <w:spacing w:before="120" w:after="120" w:line="288" w:lineRule="auto"/>
        <w:ind w:left="540" w:hanging="540"/>
        <w:rPr>
          <w:rFonts w:cstheme="minorHAnsi"/>
          <w:sz w:val="22"/>
          <w:szCs w:val="22"/>
          <w:lang w:val="en-GB"/>
        </w:rPr>
      </w:pPr>
      <w:r w:rsidRPr="00516F59">
        <w:rPr>
          <w:rFonts w:cstheme="minorHAnsi"/>
          <w:sz w:val="22"/>
          <w:szCs w:val="22"/>
          <w:lang w:val="en-GB"/>
        </w:rPr>
        <w:t>Over 80 people attended the latest gathering of Feeding Liverpool, at the LACE centre on 23</w:t>
      </w:r>
      <w:r w:rsidRPr="00516F59">
        <w:rPr>
          <w:rFonts w:cstheme="minorHAnsi"/>
          <w:sz w:val="22"/>
          <w:szCs w:val="22"/>
          <w:vertAlign w:val="superscript"/>
          <w:lang w:val="en-GB"/>
        </w:rPr>
        <w:t>rd</w:t>
      </w:r>
      <w:r w:rsidRPr="00516F59">
        <w:rPr>
          <w:rFonts w:cstheme="minorHAnsi"/>
          <w:sz w:val="22"/>
          <w:szCs w:val="22"/>
          <w:lang w:val="en-GB"/>
        </w:rPr>
        <w:t xml:space="preserve"> March 2018.  The event focused on the rol</w:t>
      </w:r>
      <w:r w:rsidR="00E80B04" w:rsidRPr="00516F59">
        <w:rPr>
          <w:rFonts w:cstheme="minorHAnsi"/>
          <w:sz w:val="22"/>
          <w:szCs w:val="22"/>
          <w:lang w:val="en-GB"/>
        </w:rPr>
        <w:t>l-</w:t>
      </w:r>
      <w:r w:rsidRPr="00516F59">
        <w:rPr>
          <w:rFonts w:cstheme="minorHAnsi"/>
          <w:sz w:val="22"/>
          <w:szCs w:val="22"/>
          <w:lang w:val="en-GB"/>
        </w:rPr>
        <w:t>out of Universal Credit</w:t>
      </w:r>
    </w:p>
    <w:p w14:paraId="078BE05B" w14:textId="77777777" w:rsidR="003633BE" w:rsidRPr="00516F59" w:rsidRDefault="00873B0D" w:rsidP="003D14A7">
      <w:pPr>
        <w:pStyle w:val="ListParagraph"/>
        <w:numPr>
          <w:ilvl w:val="1"/>
          <w:numId w:val="2"/>
        </w:numPr>
        <w:tabs>
          <w:tab w:val="left" w:pos="540"/>
        </w:tabs>
        <w:spacing w:before="120" w:after="120" w:line="288" w:lineRule="auto"/>
        <w:ind w:left="540" w:hanging="540"/>
        <w:rPr>
          <w:rFonts w:cstheme="minorHAnsi"/>
          <w:sz w:val="22"/>
          <w:szCs w:val="22"/>
          <w:lang w:val="en-GB"/>
        </w:rPr>
      </w:pPr>
      <w:r w:rsidRPr="00516F59">
        <w:rPr>
          <w:rFonts w:cstheme="minorHAnsi"/>
          <w:sz w:val="22"/>
          <w:szCs w:val="22"/>
          <w:lang w:val="en-GB"/>
        </w:rPr>
        <w:t>The purpose of the event was</w:t>
      </w:r>
      <w:r w:rsidR="00516F59" w:rsidRPr="00516F59">
        <w:rPr>
          <w:rFonts w:cstheme="minorHAnsi"/>
          <w:sz w:val="22"/>
          <w:szCs w:val="22"/>
          <w:lang w:val="en-GB"/>
        </w:rPr>
        <w:t>:</w:t>
      </w:r>
      <w:r w:rsidRPr="00516F59">
        <w:rPr>
          <w:rFonts w:cstheme="minorHAnsi"/>
          <w:sz w:val="22"/>
          <w:szCs w:val="22"/>
          <w:lang w:val="en-GB"/>
        </w:rPr>
        <w:t xml:space="preserve"> </w:t>
      </w:r>
    </w:p>
    <w:p w14:paraId="1C2AB048" w14:textId="77777777" w:rsidR="003633BE" w:rsidRPr="00516F59" w:rsidRDefault="00E80B04" w:rsidP="000474BB">
      <w:pPr>
        <w:pStyle w:val="ListParagraph"/>
        <w:numPr>
          <w:ilvl w:val="0"/>
          <w:numId w:val="6"/>
        </w:numPr>
        <w:tabs>
          <w:tab w:val="left" w:pos="540"/>
        </w:tabs>
        <w:spacing w:before="120" w:after="120" w:line="288" w:lineRule="auto"/>
        <w:ind w:left="540" w:firstLine="0"/>
        <w:rPr>
          <w:rFonts w:cstheme="minorHAnsi"/>
          <w:sz w:val="22"/>
          <w:szCs w:val="22"/>
          <w:lang w:val="en-GB"/>
        </w:rPr>
      </w:pPr>
      <w:r w:rsidRPr="00516F59">
        <w:rPr>
          <w:rFonts w:cstheme="minorHAnsi"/>
          <w:sz w:val="22"/>
          <w:szCs w:val="22"/>
          <w:lang w:val="en-GB"/>
        </w:rPr>
        <w:t xml:space="preserve">to </w:t>
      </w:r>
      <w:r w:rsidR="00873B0D" w:rsidRPr="00516F59">
        <w:rPr>
          <w:rFonts w:cstheme="minorHAnsi"/>
          <w:sz w:val="22"/>
          <w:szCs w:val="22"/>
          <w:lang w:val="en-GB"/>
        </w:rPr>
        <w:t xml:space="preserve">provide up-to-date information on the roll-out of Universal Credit in Liverpool, </w:t>
      </w:r>
    </w:p>
    <w:p w14:paraId="2CB9723E" w14:textId="77777777" w:rsidR="00873B0D" w:rsidRPr="00516F59" w:rsidRDefault="00873B0D" w:rsidP="000474BB">
      <w:pPr>
        <w:pStyle w:val="ListParagraph"/>
        <w:numPr>
          <w:ilvl w:val="0"/>
          <w:numId w:val="6"/>
        </w:numPr>
        <w:tabs>
          <w:tab w:val="left" w:pos="540"/>
        </w:tabs>
        <w:spacing w:before="120" w:after="120" w:line="288" w:lineRule="auto"/>
        <w:ind w:left="540" w:firstLine="0"/>
        <w:rPr>
          <w:rFonts w:cstheme="minorHAnsi"/>
          <w:sz w:val="22"/>
          <w:szCs w:val="22"/>
          <w:lang w:val="en-GB"/>
        </w:rPr>
      </w:pPr>
      <w:r w:rsidRPr="00516F59">
        <w:rPr>
          <w:rFonts w:cstheme="minorHAnsi"/>
          <w:sz w:val="22"/>
          <w:szCs w:val="22"/>
          <w:lang w:val="en-GB"/>
        </w:rPr>
        <w:t>to hear the opinions of those who will be affected, or from those workers / volunteers who are closest to the ground.</w:t>
      </w:r>
    </w:p>
    <w:p w14:paraId="61607991" w14:textId="77777777" w:rsidR="003633BE" w:rsidRPr="00516F59" w:rsidRDefault="00873B0D" w:rsidP="003D14A7">
      <w:pPr>
        <w:pStyle w:val="ListParagraph"/>
        <w:numPr>
          <w:ilvl w:val="1"/>
          <w:numId w:val="2"/>
        </w:numPr>
        <w:tabs>
          <w:tab w:val="left" w:pos="540"/>
        </w:tabs>
        <w:spacing w:before="120" w:after="120" w:line="288" w:lineRule="auto"/>
        <w:ind w:left="540" w:hanging="540"/>
        <w:rPr>
          <w:rFonts w:cstheme="minorHAnsi"/>
          <w:sz w:val="22"/>
          <w:szCs w:val="22"/>
          <w:lang w:val="en-GB"/>
        </w:rPr>
      </w:pPr>
      <w:r w:rsidRPr="00516F59">
        <w:rPr>
          <w:rFonts w:cstheme="minorHAnsi"/>
          <w:sz w:val="22"/>
          <w:szCs w:val="22"/>
          <w:lang w:val="en-GB"/>
        </w:rPr>
        <w:t xml:space="preserve">The </w:t>
      </w:r>
      <w:r w:rsidR="003633BE" w:rsidRPr="00516F59">
        <w:rPr>
          <w:rFonts w:cstheme="minorHAnsi"/>
          <w:sz w:val="22"/>
          <w:szCs w:val="22"/>
          <w:lang w:val="en-GB"/>
        </w:rPr>
        <w:t>agenda for the day was</w:t>
      </w:r>
      <w:r w:rsidR="000474BB">
        <w:rPr>
          <w:rFonts w:cstheme="minorHAnsi"/>
          <w:sz w:val="22"/>
          <w:szCs w:val="22"/>
          <w:lang w:val="en-GB"/>
        </w:rPr>
        <w:t xml:space="preserve"> to hear two expert</w:t>
      </w:r>
      <w:r w:rsidR="003633BE" w:rsidRPr="00516F59">
        <w:rPr>
          <w:rFonts w:cstheme="minorHAnsi"/>
          <w:sz w:val="22"/>
          <w:szCs w:val="22"/>
          <w:lang w:val="en-GB"/>
        </w:rPr>
        <w:t xml:space="preserve"> presentations, followed by questions, and concluding with table conversations based on the concerns and worries of those </w:t>
      </w:r>
      <w:r w:rsidR="000474BB">
        <w:rPr>
          <w:rFonts w:cstheme="minorHAnsi"/>
          <w:sz w:val="22"/>
          <w:szCs w:val="22"/>
          <w:lang w:val="en-GB"/>
        </w:rPr>
        <w:t xml:space="preserve">working </w:t>
      </w:r>
      <w:r w:rsidR="003633BE" w:rsidRPr="00516F59">
        <w:rPr>
          <w:rFonts w:cstheme="minorHAnsi"/>
          <w:sz w:val="22"/>
          <w:szCs w:val="22"/>
          <w:lang w:val="en-GB"/>
        </w:rPr>
        <w:t>on the frontline.</w:t>
      </w:r>
    </w:p>
    <w:p w14:paraId="4D24AB58" w14:textId="77777777" w:rsidR="00873B0D" w:rsidRPr="00516F59" w:rsidRDefault="00873B0D" w:rsidP="003D14A7">
      <w:pPr>
        <w:pStyle w:val="ListParagraph"/>
        <w:tabs>
          <w:tab w:val="left" w:pos="540"/>
        </w:tabs>
        <w:spacing w:before="120" w:after="120" w:line="288" w:lineRule="auto"/>
        <w:ind w:left="540" w:hanging="540"/>
        <w:rPr>
          <w:rFonts w:cstheme="minorHAnsi"/>
          <w:sz w:val="22"/>
          <w:szCs w:val="22"/>
          <w:lang w:val="en-GB"/>
        </w:rPr>
      </w:pPr>
    </w:p>
    <w:p w14:paraId="12CE3446" w14:textId="77777777" w:rsidR="00873B0D" w:rsidRPr="00516F59" w:rsidRDefault="00873B0D" w:rsidP="003D14A7">
      <w:pPr>
        <w:pStyle w:val="ListParagraph"/>
        <w:numPr>
          <w:ilvl w:val="0"/>
          <w:numId w:val="2"/>
        </w:numPr>
        <w:tabs>
          <w:tab w:val="left" w:pos="540"/>
        </w:tabs>
        <w:spacing w:before="120" w:after="120" w:line="288" w:lineRule="auto"/>
        <w:ind w:left="540" w:hanging="540"/>
        <w:rPr>
          <w:rFonts w:cstheme="minorHAnsi"/>
          <w:b/>
          <w:sz w:val="22"/>
          <w:szCs w:val="22"/>
          <w:lang w:val="en-GB"/>
        </w:rPr>
      </w:pPr>
      <w:r w:rsidRPr="00516F59">
        <w:rPr>
          <w:rFonts w:cstheme="minorHAnsi"/>
          <w:b/>
          <w:sz w:val="22"/>
          <w:szCs w:val="22"/>
          <w:lang w:val="en-GB"/>
        </w:rPr>
        <w:t>Pat Dahill, Liverpool South and Knowsley Relationship Manager for the Department for Work and Pensions.</w:t>
      </w:r>
    </w:p>
    <w:p w14:paraId="0BB82B16" w14:textId="77777777" w:rsidR="00873B0D" w:rsidRPr="00516F59" w:rsidRDefault="00873B0D" w:rsidP="003D14A7">
      <w:pPr>
        <w:pStyle w:val="ListParagraph"/>
        <w:numPr>
          <w:ilvl w:val="1"/>
          <w:numId w:val="2"/>
        </w:numPr>
        <w:tabs>
          <w:tab w:val="left" w:pos="540"/>
        </w:tabs>
        <w:spacing w:before="120" w:after="120" w:line="288" w:lineRule="auto"/>
        <w:ind w:left="540" w:hanging="540"/>
        <w:rPr>
          <w:rFonts w:cstheme="minorHAnsi"/>
          <w:sz w:val="22"/>
          <w:szCs w:val="22"/>
          <w:lang w:val="en-GB"/>
        </w:rPr>
      </w:pPr>
      <w:r w:rsidRPr="00516F59">
        <w:rPr>
          <w:rFonts w:cstheme="minorHAnsi"/>
          <w:sz w:val="22"/>
          <w:szCs w:val="22"/>
          <w:lang w:val="en-GB"/>
        </w:rPr>
        <w:t>Pat’s presentation focussed on the mech</w:t>
      </w:r>
      <w:r w:rsidR="008437C8" w:rsidRPr="00516F59">
        <w:rPr>
          <w:rFonts w:cstheme="minorHAnsi"/>
          <w:sz w:val="22"/>
          <w:szCs w:val="22"/>
          <w:lang w:val="en-GB"/>
        </w:rPr>
        <w:t>a</w:t>
      </w:r>
      <w:r w:rsidRPr="00516F59">
        <w:rPr>
          <w:rFonts w:cstheme="minorHAnsi"/>
          <w:sz w:val="22"/>
          <w:szCs w:val="22"/>
          <w:lang w:val="en-GB"/>
        </w:rPr>
        <w:t xml:space="preserve">nics </w:t>
      </w:r>
      <w:r w:rsidR="008437C8" w:rsidRPr="00516F59">
        <w:rPr>
          <w:rFonts w:cstheme="minorHAnsi"/>
          <w:sz w:val="22"/>
          <w:szCs w:val="22"/>
          <w:lang w:val="en-GB"/>
        </w:rPr>
        <w:t xml:space="preserve">and practicalities </w:t>
      </w:r>
      <w:r w:rsidRPr="00516F59">
        <w:rPr>
          <w:rFonts w:cstheme="minorHAnsi"/>
          <w:sz w:val="22"/>
          <w:szCs w:val="22"/>
          <w:lang w:val="en-GB"/>
        </w:rPr>
        <w:t xml:space="preserve">of Universal Credit – how Job Centres would transition people across, how they would support people in this transition, and of particular interest to attendees was the digital journal system that customers would be using to manage their Universal Credit claims and payments.  </w:t>
      </w:r>
      <w:r w:rsidR="008437C8" w:rsidRPr="00516F59">
        <w:rPr>
          <w:rFonts w:cstheme="minorHAnsi"/>
          <w:sz w:val="22"/>
          <w:szCs w:val="22"/>
          <w:lang w:val="en-GB"/>
        </w:rPr>
        <w:t>This was the first time that many attendees had seen the ‘live system’.  The ‘journal’ page of the system records every interaction that a customer has with their own case, including a time and date stamp.</w:t>
      </w:r>
    </w:p>
    <w:p w14:paraId="3359B3AC" w14:textId="77777777" w:rsidR="00BA6B08" w:rsidRPr="00516F59" w:rsidRDefault="00516F59" w:rsidP="003D14A7">
      <w:pPr>
        <w:pStyle w:val="ListParagraph"/>
        <w:numPr>
          <w:ilvl w:val="1"/>
          <w:numId w:val="2"/>
        </w:numPr>
        <w:tabs>
          <w:tab w:val="left" w:pos="540"/>
        </w:tabs>
        <w:spacing w:before="120" w:after="120" w:line="288" w:lineRule="auto"/>
        <w:ind w:left="540" w:hanging="540"/>
        <w:rPr>
          <w:rFonts w:cstheme="minorHAnsi"/>
          <w:sz w:val="22"/>
          <w:szCs w:val="22"/>
          <w:lang w:val="en-GB"/>
        </w:rPr>
      </w:pPr>
      <w:r w:rsidRPr="00516F59">
        <w:rPr>
          <w:rFonts w:cstheme="minorHAnsi"/>
          <w:sz w:val="22"/>
          <w:szCs w:val="22"/>
          <w:lang w:val="en-GB"/>
        </w:rPr>
        <w:t xml:space="preserve">Pat was supported by Ann, </w:t>
      </w:r>
      <w:r w:rsidR="008437C8" w:rsidRPr="00516F59">
        <w:rPr>
          <w:rFonts w:cstheme="minorHAnsi"/>
          <w:sz w:val="22"/>
          <w:szCs w:val="22"/>
          <w:lang w:val="en-GB"/>
        </w:rPr>
        <w:t>Job Centre Manager in Runcorn.  Runcorn have already moved across to Full Service, so Ann gave real-life examples of how the transition has worked for people from Job Centre’s perspective.</w:t>
      </w:r>
    </w:p>
    <w:p w14:paraId="134EAEAB" w14:textId="00F98F9C" w:rsidR="008437C8" w:rsidRPr="00516F59" w:rsidRDefault="008437C8" w:rsidP="00B945DD">
      <w:pPr>
        <w:pStyle w:val="ListParagraph"/>
        <w:numPr>
          <w:ilvl w:val="1"/>
          <w:numId w:val="2"/>
        </w:numPr>
        <w:tabs>
          <w:tab w:val="left" w:pos="540"/>
        </w:tabs>
        <w:spacing w:before="120" w:after="120" w:line="288" w:lineRule="auto"/>
        <w:rPr>
          <w:rFonts w:cstheme="minorHAnsi"/>
          <w:sz w:val="22"/>
          <w:szCs w:val="22"/>
          <w:lang w:val="en-GB"/>
        </w:rPr>
      </w:pPr>
      <w:r w:rsidRPr="00516F59">
        <w:rPr>
          <w:rFonts w:cstheme="minorHAnsi"/>
          <w:sz w:val="22"/>
          <w:szCs w:val="22"/>
          <w:lang w:val="en-GB"/>
        </w:rPr>
        <w:t xml:space="preserve">Not all slides shared with the event are available for public circulation.  Those that are can be found </w:t>
      </w:r>
      <w:r w:rsidR="003D14A7">
        <w:rPr>
          <w:rFonts w:cstheme="minorHAnsi"/>
          <w:sz w:val="22"/>
          <w:szCs w:val="22"/>
          <w:lang w:val="en-GB"/>
        </w:rPr>
        <w:t xml:space="preserve">on the </w:t>
      </w:r>
      <w:r w:rsidR="003D14A7" w:rsidRPr="003D14A7">
        <w:rPr>
          <w:rFonts w:cstheme="minorHAnsi"/>
          <w:sz w:val="22"/>
          <w:szCs w:val="22"/>
          <w:lang w:val="en-GB"/>
        </w:rPr>
        <w:t>Feeding Liverpool website</w:t>
      </w:r>
      <w:r w:rsidR="00B945DD">
        <w:rPr>
          <w:rFonts w:cstheme="minorHAnsi"/>
          <w:sz w:val="22"/>
          <w:szCs w:val="22"/>
          <w:lang w:val="en-GB"/>
        </w:rPr>
        <w:t xml:space="preserve"> at </w:t>
      </w:r>
      <w:r w:rsidR="00B945DD" w:rsidRPr="00B945DD">
        <w:rPr>
          <w:rFonts w:cstheme="minorHAnsi"/>
          <w:sz w:val="22"/>
          <w:szCs w:val="22"/>
          <w:lang w:val="en-GB"/>
        </w:rPr>
        <w:t>http://www.feedingliverpool.org/s/DWP-slides-1.ppt</w:t>
      </w:r>
      <w:r w:rsidR="003D14A7">
        <w:rPr>
          <w:rFonts w:cstheme="minorHAnsi"/>
          <w:color w:val="FF0000"/>
          <w:sz w:val="22"/>
          <w:szCs w:val="22"/>
          <w:lang w:val="en-GB"/>
        </w:rPr>
        <w:t xml:space="preserve"> </w:t>
      </w:r>
      <w:bookmarkStart w:id="0" w:name="_GoBack"/>
      <w:bookmarkEnd w:id="0"/>
    </w:p>
    <w:p w14:paraId="4C8FA026" w14:textId="77777777" w:rsidR="00BA6B08" w:rsidRPr="00516F59" w:rsidRDefault="00BA6B08" w:rsidP="003D14A7">
      <w:pPr>
        <w:pStyle w:val="ListParagraph"/>
        <w:tabs>
          <w:tab w:val="left" w:pos="540"/>
        </w:tabs>
        <w:spacing w:before="120" w:after="120" w:line="288" w:lineRule="auto"/>
        <w:ind w:left="540" w:hanging="540"/>
        <w:rPr>
          <w:rFonts w:cstheme="minorHAnsi"/>
          <w:sz w:val="22"/>
          <w:szCs w:val="22"/>
          <w:lang w:val="en-GB"/>
        </w:rPr>
      </w:pPr>
    </w:p>
    <w:p w14:paraId="3CFFBD54" w14:textId="77777777" w:rsidR="008437C8" w:rsidRPr="00516F59" w:rsidRDefault="008437C8" w:rsidP="000474BB">
      <w:pPr>
        <w:pStyle w:val="ListParagraph"/>
        <w:tabs>
          <w:tab w:val="left" w:pos="540"/>
        </w:tabs>
        <w:spacing w:before="120" w:after="120" w:line="288" w:lineRule="auto"/>
        <w:ind w:left="540"/>
        <w:rPr>
          <w:rFonts w:cstheme="minorHAnsi"/>
          <w:b/>
          <w:sz w:val="22"/>
          <w:szCs w:val="22"/>
          <w:lang w:val="en-GB"/>
        </w:rPr>
      </w:pPr>
      <w:r w:rsidRPr="00516F59">
        <w:rPr>
          <w:rFonts w:cstheme="minorHAnsi"/>
          <w:b/>
          <w:sz w:val="22"/>
          <w:szCs w:val="22"/>
          <w:lang w:val="en-GB"/>
        </w:rPr>
        <w:t>Notes from the presentations:</w:t>
      </w:r>
    </w:p>
    <w:p w14:paraId="3A0F0C18" w14:textId="77777777" w:rsidR="00AC569A" w:rsidRPr="00516F59" w:rsidRDefault="008437C8" w:rsidP="003D14A7">
      <w:pPr>
        <w:pStyle w:val="ListParagraph"/>
        <w:numPr>
          <w:ilvl w:val="1"/>
          <w:numId w:val="2"/>
        </w:numPr>
        <w:tabs>
          <w:tab w:val="left" w:pos="540"/>
        </w:tabs>
        <w:spacing w:before="120" w:after="120" w:line="288" w:lineRule="auto"/>
        <w:ind w:left="540" w:hanging="540"/>
        <w:rPr>
          <w:rFonts w:cstheme="minorHAnsi"/>
          <w:sz w:val="22"/>
          <w:szCs w:val="22"/>
          <w:lang w:val="en-GB"/>
        </w:rPr>
      </w:pPr>
      <w:r w:rsidRPr="00516F59">
        <w:rPr>
          <w:rFonts w:cstheme="minorHAnsi"/>
          <w:sz w:val="22"/>
          <w:szCs w:val="22"/>
          <w:lang w:val="en-GB"/>
        </w:rPr>
        <w:t>The primary purpose of UC is to support people into work.  This is reflected in the design of the system and also the support mechanisms.</w:t>
      </w:r>
      <w:r w:rsidR="00AC569A" w:rsidRPr="00516F59">
        <w:rPr>
          <w:rFonts w:cstheme="minorHAnsi"/>
          <w:sz w:val="22"/>
          <w:szCs w:val="22"/>
          <w:lang w:val="en-GB"/>
        </w:rPr>
        <w:t xml:space="preserve">  A </w:t>
      </w:r>
      <w:r w:rsidR="00E80B04" w:rsidRPr="00516F59">
        <w:rPr>
          <w:rFonts w:cstheme="minorHAnsi"/>
          <w:sz w:val="22"/>
          <w:szCs w:val="22"/>
          <w:lang w:val="en-GB"/>
        </w:rPr>
        <w:t>Labour Market Regime</w:t>
      </w:r>
      <w:r w:rsidR="00AC569A" w:rsidRPr="00516F59">
        <w:rPr>
          <w:rFonts w:cstheme="minorHAnsi"/>
          <w:sz w:val="22"/>
          <w:szCs w:val="22"/>
          <w:lang w:val="en-GB"/>
        </w:rPr>
        <w:t xml:space="preserve"> will be implemented and depending on each case there will be differing requirements on individuals as part of their work regime.</w:t>
      </w:r>
    </w:p>
    <w:p w14:paraId="6E4FC09E" w14:textId="77777777" w:rsidR="008437C8" w:rsidRPr="00516F59" w:rsidRDefault="008437C8" w:rsidP="003D14A7">
      <w:pPr>
        <w:pStyle w:val="ListParagraph"/>
        <w:numPr>
          <w:ilvl w:val="1"/>
          <w:numId w:val="2"/>
        </w:numPr>
        <w:tabs>
          <w:tab w:val="left" w:pos="540"/>
        </w:tabs>
        <w:spacing w:before="120" w:after="120" w:line="288" w:lineRule="auto"/>
        <w:ind w:left="540" w:hanging="540"/>
        <w:rPr>
          <w:rFonts w:cstheme="minorHAnsi"/>
          <w:sz w:val="22"/>
          <w:szCs w:val="22"/>
          <w:lang w:val="en-GB"/>
        </w:rPr>
      </w:pPr>
      <w:r w:rsidRPr="00516F59">
        <w:rPr>
          <w:rFonts w:cstheme="minorHAnsi"/>
          <w:sz w:val="22"/>
          <w:szCs w:val="22"/>
          <w:lang w:val="en-GB"/>
        </w:rPr>
        <w:t>The system is digital dependent.  All customers are encouraged to use the online claims and administration process.  Experience in Halton shows that most are able to use the system once trained.</w:t>
      </w:r>
    </w:p>
    <w:p w14:paraId="049D6DAE" w14:textId="77777777" w:rsidR="008437C8" w:rsidRPr="00516F59" w:rsidRDefault="00E80B04" w:rsidP="003D14A7">
      <w:pPr>
        <w:pStyle w:val="ListParagraph"/>
        <w:numPr>
          <w:ilvl w:val="1"/>
          <w:numId w:val="2"/>
        </w:numPr>
        <w:tabs>
          <w:tab w:val="left" w:pos="540"/>
        </w:tabs>
        <w:spacing w:before="120" w:after="120" w:line="288" w:lineRule="auto"/>
        <w:ind w:left="540" w:hanging="540"/>
        <w:rPr>
          <w:rFonts w:cstheme="minorHAnsi"/>
          <w:sz w:val="22"/>
          <w:szCs w:val="22"/>
          <w:lang w:val="en-GB"/>
        </w:rPr>
      </w:pPr>
      <w:r w:rsidRPr="00516F59">
        <w:rPr>
          <w:rFonts w:cstheme="minorHAnsi"/>
          <w:sz w:val="22"/>
          <w:szCs w:val="22"/>
          <w:lang w:val="en-GB"/>
        </w:rPr>
        <w:lastRenderedPageBreak/>
        <w:t xml:space="preserve">Job Centre Plus </w:t>
      </w:r>
      <w:r w:rsidR="008437C8" w:rsidRPr="00516F59">
        <w:rPr>
          <w:rFonts w:cstheme="minorHAnsi"/>
          <w:sz w:val="22"/>
          <w:szCs w:val="22"/>
          <w:lang w:val="en-GB"/>
        </w:rPr>
        <w:t xml:space="preserve">staff have been through their own </w:t>
      </w:r>
      <w:r w:rsidR="00170701">
        <w:rPr>
          <w:rFonts w:cstheme="minorHAnsi"/>
          <w:sz w:val="22"/>
          <w:szCs w:val="22"/>
          <w:lang w:val="en-GB"/>
        </w:rPr>
        <w:t xml:space="preserve">intensive form of training; </w:t>
      </w:r>
      <w:r w:rsidR="008437C8" w:rsidRPr="00516F59">
        <w:rPr>
          <w:rFonts w:cstheme="minorHAnsi"/>
          <w:sz w:val="22"/>
          <w:szCs w:val="22"/>
          <w:lang w:val="en-GB"/>
        </w:rPr>
        <w:t>internally staff were worried about the online system, but to date this training has worked well and the concerns are largely unfounded.</w:t>
      </w:r>
    </w:p>
    <w:p w14:paraId="26855E7D" w14:textId="77777777" w:rsidR="008437C8" w:rsidRPr="00516F59" w:rsidRDefault="008437C8" w:rsidP="003D14A7">
      <w:pPr>
        <w:pStyle w:val="ListParagraph"/>
        <w:numPr>
          <w:ilvl w:val="1"/>
          <w:numId w:val="2"/>
        </w:numPr>
        <w:tabs>
          <w:tab w:val="left" w:pos="540"/>
        </w:tabs>
        <w:spacing w:before="120" w:after="120" w:line="288" w:lineRule="auto"/>
        <w:ind w:left="540" w:hanging="540"/>
        <w:rPr>
          <w:rFonts w:cstheme="minorHAnsi"/>
          <w:sz w:val="22"/>
          <w:szCs w:val="22"/>
          <w:lang w:val="en-GB"/>
        </w:rPr>
      </w:pPr>
      <w:r w:rsidRPr="00516F59">
        <w:rPr>
          <w:rFonts w:cstheme="minorHAnsi"/>
          <w:sz w:val="22"/>
          <w:szCs w:val="22"/>
          <w:lang w:val="en-GB"/>
        </w:rPr>
        <w:t>Of key importance is to support people to get an email address and to register on the system using the Government</w:t>
      </w:r>
      <w:r w:rsidR="00E80B04" w:rsidRPr="00516F59">
        <w:rPr>
          <w:rFonts w:cstheme="minorHAnsi"/>
          <w:sz w:val="22"/>
          <w:szCs w:val="22"/>
          <w:lang w:val="en-GB"/>
        </w:rPr>
        <w:t>’</w:t>
      </w:r>
      <w:r w:rsidRPr="00516F59">
        <w:rPr>
          <w:rFonts w:cstheme="minorHAnsi"/>
          <w:sz w:val="22"/>
          <w:szCs w:val="22"/>
          <w:lang w:val="en-GB"/>
        </w:rPr>
        <w:t>s online digital service.  This will generate a password and a portal for managing UC claims.</w:t>
      </w:r>
      <w:r w:rsidR="00170701">
        <w:rPr>
          <w:rFonts w:cstheme="minorHAnsi"/>
          <w:sz w:val="22"/>
          <w:szCs w:val="22"/>
          <w:lang w:val="en-GB"/>
        </w:rPr>
        <w:t xml:space="preserve">  This can be done early, and all groups of encouraged to ask people to do this.</w:t>
      </w:r>
    </w:p>
    <w:p w14:paraId="6586B6AD" w14:textId="77777777" w:rsidR="008437C8" w:rsidRPr="00516F59" w:rsidRDefault="008437C8" w:rsidP="003D14A7">
      <w:pPr>
        <w:pStyle w:val="ListParagraph"/>
        <w:numPr>
          <w:ilvl w:val="1"/>
          <w:numId w:val="2"/>
        </w:numPr>
        <w:tabs>
          <w:tab w:val="left" w:pos="540"/>
        </w:tabs>
        <w:spacing w:before="120" w:after="120" w:line="288" w:lineRule="auto"/>
        <w:ind w:left="540" w:hanging="540"/>
        <w:rPr>
          <w:rFonts w:cstheme="minorHAnsi"/>
          <w:sz w:val="22"/>
          <w:szCs w:val="22"/>
          <w:lang w:val="en-GB"/>
        </w:rPr>
      </w:pPr>
      <w:r w:rsidRPr="00516F59">
        <w:rPr>
          <w:rFonts w:cstheme="minorHAnsi"/>
          <w:sz w:val="22"/>
          <w:szCs w:val="22"/>
          <w:lang w:val="en-GB"/>
        </w:rPr>
        <w:t xml:space="preserve">Customers would be supported in the administration and payments by case managers, and by work coaches to </w:t>
      </w:r>
      <w:r w:rsidR="00170701">
        <w:rPr>
          <w:rFonts w:cstheme="minorHAnsi"/>
          <w:sz w:val="22"/>
          <w:szCs w:val="22"/>
          <w:lang w:val="en-GB"/>
        </w:rPr>
        <w:t>help</w:t>
      </w:r>
      <w:r w:rsidRPr="00516F59">
        <w:rPr>
          <w:rFonts w:cstheme="minorHAnsi"/>
          <w:sz w:val="22"/>
          <w:szCs w:val="22"/>
          <w:lang w:val="en-GB"/>
        </w:rPr>
        <w:t xml:space="preserve"> people find and hold down work.</w:t>
      </w:r>
      <w:r w:rsidR="00AC569A" w:rsidRPr="00516F59">
        <w:rPr>
          <w:rFonts w:cstheme="minorHAnsi"/>
          <w:sz w:val="22"/>
          <w:szCs w:val="22"/>
          <w:lang w:val="en-GB"/>
        </w:rPr>
        <w:t xml:space="preserve">  Relationships with case managers and work coaches are very important, especially in the early stages to agree commitments and processes; this is the main face-to-face contact and an opportunity to take account of individual circumstances.</w:t>
      </w:r>
    </w:p>
    <w:p w14:paraId="7C1AFFCF" w14:textId="77777777" w:rsidR="008437C8" w:rsidRPr="00516F59" w:rsidRDefault="008437C8" w:rsidP="003D14A7">
      <w:pPr>
        <w:pStyle w:val="ListParagraph"/>
        <w:numPr>
          <w:ilvl w:val="1"/>
          <w:numId w:val="2"/>
        </w:numPr>
        <w:tabs>
          <w:tab w:val="left" w:pos="540"/>
        </w:tabs>
        <w:spacing w:before="120" w:after="120" w:line="288" w:lineRule="auto"/>
        <w:ind w:left="540" w:hanging="540"/>
        <w:rPr>
          <w:rFonts w:cstheme="minorHAnsi"/>
          <w:sz w:val="22"/>
          <w:szCs w:val="22"/>
          <w:lang w:val="en-GB"/>
        </w:rPr>
      </w:pPr>
      <w:r w:rsidRPr="00516F59">
        <w:rPr>
          <w:rFonts w:cstheme="minorHAnsi"/>
          <w:sz w:val="22"/>
          <w:szCs w:val="22"/>
          <w:lang w:val="en-GB"/>
        </w:rPr>
        <w:t>People migrate onto the system naturally, depending on trigger points – a list of trigger points is included in the slides.</w:t>
      </w:r>
    </w:p>
    <w:p w14:paraId="32D496CB" w14:textId="77777777" w:rsidR="00AC569A" w:rsidRPr="00516F59" w:rsidRDefault="00AC569A" w:rsidP="003D14A7">
      <w:pPr>
        <w:pStyle w:val="ListParagraph"/>
        <w:numPr>
          <w:ilvl w:val="1"/>
          <w:numId w:val="2"/>
        </w:numPr>
        <w:tabs>
          <w:tab w:val="left" w:pos="540"/>
        </w:tabs>
        <w:spacing w:before="120" w:after="120" w:line="288" w:lineRule="auto"/>
        <w:ind w:left="540" w:hanging="540"/>
        <w:rPr>
          <w:rFonts w:cstheme="minorHAnsi"/>
          <w:sz w:val="22"/>
          <w:szCs w:val="22"/>
          <w:lang w:val="en-GB"/>
        </w:rPr>
      </w:pPr>
      <w:r w:rsidRPr="00516F59">
        <w:rPr>
          <w:rFonts w:cstheme="minorHAnsi"/>
          <w:sz w:val="22"/>
          <w:szCs w:val="22"/>
          <w:lang w:val="en-GB"/>
        </w:rPr>
        <w:t>A number of the facts / myths around Universal Credit were discussed – payment delays and their reduction, advance payments and rate of pay-back, alternative payment arrangements.</w:t>
      </w:r>
    </w:p>
    <w:p w14:paraId="20A9C77C" w14:textId="77777777" w:rsidR="004033C5" w:rsidRPr="00516F59" w:rsidRDefault="00AC569A" w:rsidP="003D14A7">
      <w:pPr>
        <w:pStyle w:val="ListParagraph"/>
        <w:numPr>
          <w:ilvl w:val="1"/>
          <w:numId w:val="2"/>
        </w:numPr>
        <w:tabs>
          <w:tab w:val="left" w:pos="540"/>
        </w:tabs>
        <w:spacing w:before="120" w:after="120" w:line="288" w:lineRule="auto"/>
        <w:ind w:left="540" w:hanging="540"/>
        <w:rPr>
          <w:rFonts w:cstheme="minorHAnsi"/>
          <w:sz w:val="22"/>
          <w:szCs w:val="22"/>
          <w:lang w:val="en-GB"/>
        </w:rPr>
      </w:pPr>
      <w:r w:rsidRPr="00516F59">
        <w:rPr>
          <w:rFonts w:cstheme="minorHAnsi"/>
          <w:sz w:val="22"/>
          <w:szCs w:val="22"/>
          <w:lang w:val="en-GB"/>
        </w:rPr>
        <w:t xml:space="preserve">Further support is available through Universal Credit online briefings </w:t>
      </w:r>
      <w:r w:rsidR="004033C5" w:rsidRPr="00516F59">
        <w:rPr>
          <w:rFonts w:cstheme="minorHAnsi"/>
          <w:sz w:val="22"/>
          <w:szCs w:val="22"/>
          <w:lang w:val="en-GB"/>
        </w:rPr>
        <w:t>in the presentation</w:t>
      </w:r>
    </w:p>
    <w:p w14:paraId="2C569C71" w14:textId="77777777" w:rsidR="004033C5" w:rsidRPr="00516F59" w:rsidRDefault="004033C5" w:rsidP="003D14A7">
      <w:pPr>
        <w:tabs>
          <w:tab w:val="left" w:pos="540"/>
        </w:tabs>
        <w:spacing w:before="120" w:after="120" w:line="288" w:lineRule="auto"/>
        <w:ind w:left="540" w:hanging="540"/>
        <w:rPr>
          <w:rFonts w:cstheme="minorHAnsi"/>
          <w:lang w:val="en-GB"/>
        </w:rPr>
      </w:pPr>
    </w:p>
    <w:p w14:paraId="11BC5DF7" w14:textId="77777777" w:rsidR="004033C5" w:rsidRPr="00516F59" w:rsidRDefault="003D14A7" w:rsidP="003D14A7">
      <w:pPr>
        <w:pStyle w:val="ListParagraph"/>
        <w:numPr>
          <w:ilvl w:val="0"/>
          <w:numId w:val="2"/>
        </w:numPr>
        <w:tabs>
          <w:tab w:val="left" w:pos="450"/>
        </w:tabs>
        <w:spacing w:before="120" w:after="120" w:line="288" w:lineRule="auto"/>
        <w:ind w:left="540" w:hanging="540"/>
        <w:rPr>
          <w:rFonts w:cstheme="minorHAnsi"/>
          <w:b/>
          <w:sz w:val="22"/>
          <w:szCs w:val="22"/>
          <w:lang w:val="en-GB"/>
        </w:rPr>
      </w:pPr>
      <w:r>
        <w:rPr>
          <w:rFonts w:cstheme="minorHAnsi"/>
          <w:b/>
          <w:sz w:val="22"/>
          <w:szCs w:val="22"/>
          <w:lang w:val="en-GB"/>
        </w:rPr>
        <w:t xml:space="preserve">  </w:t>
      </w:r>
      <w:r w:rsidR="004033C5" w:rsidRPr="00516F59">
        <w:rPr>
          <w:rFonts w:cstheme="minorHAnsi"/>
          <w:b/>
          <w:sz w:val="22"/>
          <w:szCs w:val="22"/>
          <w:lang w:val="en-GB"/>
        </w:rPr>
        <w:t>Richard Machin, on behalf of Child Poverty Action Group</w:t>
      </w:r>
    </w:p>
    <w:p w14:paraId="026D8814" w14:textId="05C09D31" w:rsidR="003D14A7" w:rsidRPr="00516F59" w:rsidRDefault="004033C5" w:rsidP="00B945DD">
      <w:pPr>
        <w:pStyle w:val="ListParagraph"/>
        <w:numPr>
          <w:ilvl w:val="1"/>
          <w:numId w:val="2"/>
        </w:numPr>
        <w:tabs>
          <w:tab w:val="left" w:pos="540"/>
        </w:tabs>
        <w:spacing w:before="120" w:after="120" w:line="288" w:lineRule="auto"/>
        <w:rPr>
          <w:rFonts w:cstheme="minorHAnsi"/>
          <w:sz w:val="22"/>
          <w:szCs w:val="22"/>
          <w:lang w:val="en-GB"/>
        </w:rPr>
      </w:pPr>
      <w:r w:rsidRPr="00516F59">
        <w:rPr>
          <w:rFonts w:cstheme="minorHAnsi"/>
          <w:sz w:val="22"/>
          <w:szCs w:val="22"/>
          <w:lang w:val="en-GB"/>
        </w:rPr>
        <w:t xml:space="preserve">Richard’s presentation took a more strategic </w:t>
      </w:r>
      <w:proofErr w:type="gramStart"/>
      <w:r w:rsidRPr="00516F59">
        <w:rPr>
          <w:rFonts w:cstheme="minorHAnsi"/>
          <w:sz w:val="22"/>
          <w:szCs w:val="22"/>
          <w:lang w:val="en-GB"/>
        </w:rPr>
        <w:t>tone, and</w:t>
      </w:r>
      <w:proofErr w:type="gramEnd"/>
      <w:r w:rsidRPr="00516F59">
        <w:rPr>
          <w:rFonts w:cstheme="minorHAnsi"/>
          <w:sz w:val="22"/>
          <w:szCs w:val="22"/>
          <w:lang w:val="en-GB"/>
        </w:rPr>
        <w:t xml:space="preserve"> outlined the main worries that CPAG has with the roll-out of Universal Credit.  Full details are available in the presentations, </w:t>
      </w:r>
      <w:r w:rsidR="003D14A7">
        <w:rPr>
          <w:rFonts w:cstheme="minorHAnsi"/>
          <w:sz w:val="22"/>
          <w:szCs w:val="22"/>
          <w:lang w:val="en-GB"/>
        </w:rPr>
        <w:t xml:space="preserve">can be found on the Feeding Liverpool website </w:t>
      </w:r>
      <w:r w:rsidR="00B945DD" w:rsidRPr="00B945DD">
        <w:rPr>
          <w:rFonts w:cstheme="minorHAnsi"/>
          <w:sz w:val="22"/>
          <w:szCs w:val="22"/>
          <w:lang w:val="en-GB"/>
        </w:rPr>
        <w:t>at http://www.feedingliverpool.org/s/Feeding-Liverpool-Universal-Credit-Briefing.pptx</w:t>
      </w:r>
    </w:p>
    <w:p w14:paraId="3F0A1559" w14:textId="77777777" w:rsidR="00BA6B08" w:rsidRPr="00516F59" w:rsidRDefault="00BA6B08" w:rsidP="003D14A7">
      <w:pPr>
        <w:pStyle w:val="ListParagraph"/>
        <w:tabs>
          <w:tab w:val="left" w:pos="540"/>
        </w:tabs>
        <w:spacing w:before="120" w:after="120" w:line="288" w:lineRule="auto"/>
        <w:ind w:left="540" w:hanging="540"/>
        <w:rPr>
          <w:rFonts w:cstheme="minorHAnsi"/>
          <w:sz w:val="22"/>
          <w:szCs w:val="22"/>
          <w:lang w:val="en-GB"/>
        </w:rPr>
      </w:pPr>
    </w:p>
    <w:p w14:paraId="00E1C603" w14:textId="77777777" w:rsidR="004033C5" w:rsidRPr="00516F59" w:rsidRDefault="004033C5" w:rsidP="003D14A7">
      <w:pPr>
        <w:pStyle w:val="ListParagraph"/>
        <w:tabs>
          <w:tab w:val="left" w:pos="540"/>
        </w:tabs>
        <w:spacing w:before="120" w:after="120" w:line="288" w:lineRule="auto"/>
        <w:ind w:left="1080" w:hanging="540"/>
        <w:rPr>
          <w:rFonts w:cstheme="minorHAnsi"/>
          <w:b/>
          <w:sz w:val="22"/>
          <w:szCs w:val="22"/>
          <w:lang w:val="en-GB"/>
        </w:rPr>
      </w:pPr>
      <w:r w:rsidRPr="00516F59">
        <w:rPr>
          <w:rFonts w:cstheme="minorHAnsi"/>
          <w:b/>
          <w:sz w:val="22"/>
          <w:szCs w:val="22"/>
          <w:lang w:val="en-GB"/>
        </w:rPr>
        <w:t>Notes</w:t>
      </w:r>
      <w:r w:rsidR="007E2048" w:rsidRPr="00516F59">
        <w:rPr>
          <w:rFonts w:cstheme="minorHAnsi"/>
          <w:b/>
          <w:sz w:val="22"/>
          <w:szCs w:val="22"/>
          <w:lang w:val="en-GB"/>
        </w:rPr>
        <w:t xml:space="preserve"> from the presentation</w:t>
      </w:r>
      <w:r w:rsidRPr="00516F59">
        <w:rPr>
          <w:rFonts w:cstheme="minorHAnsi"/>
          <w:b/>
          <w:sz w:val="22"/>
          <w:szCs w:val="22"/>
          <w:lang w:val="en-GB"/>
        </w:rPr>
        <w:t xml:space="preserve"> </w:t>
      </w:r>
    </w:p>
    <w:p w14:paraId="707620ED" w14:textId="77777777" w:rsidR="004033C5" w:rsidRPr="00516F59" w:rsidRDefault="004033C5" w:rsidP="003D14A7">
      <w:pPr>
        <w:pStyle w:val="ListParagraph"/>
        <w:numPr>
          <w:ilvl w:val="1"/>
          <w:numId w:val="2"/>
        </w:numPr>
        <w:tabs>
          <w:tab w:val="left" w:pos="540"/>
        </w:tabs>
        <w:spacing w:before="120" w:after="120" w:line="288" w:lineRule="auto"/>
        <w:ind w:left="540" w:hanging="540"/>
        <w:rPr>
          <w:rFonts w:cstheme="minorHAnsi"/>
          <w:sz w:val="22"/>
          <w:szCs w:val="22"/>
          <w:lang w:val="en-GB"/>
        </w:rPr>
      </w:pPr>
      <w:r w:rsidRPr="00516F59">
        <w:rPr>
          <w:rFonts w:cstheme="minorHAnsi"/>
          <w:sz w:val="22"/>
          <w:szCs w:val="22"/>
          <w:lang w:val="en-GB"/>
        </w:rPr>
        <w:t>Will the new system result in one of the stated objectives of simplification</w:t>
      </w:r>
      <w:r w:rsidR="00E80B04" w:rsidRPr="00516F59">
        <w:rPr>
          <w:rFonts w:cstheme="minorHAnsi"/>
          <w:sz w:val="22"/>
          <w:szCs w:val="22"/>
          <w:lang w:val="en-GB"/>
        </w:rPr>
        <w:t>?</w:t>
      </w:r>
      <w:r w:rsidRPr="00516F59">
        <w:rPr>
          <w:rFonts w:cstheme="minorHAnsi"/>
          <w:sz w:val="22"/>
          <w:szCs w:val="22"/>
          <w:lang w:val="en-GB"/>
        </w:rPr>
        <w:t xml:space="preserve">  There are a number of issues with the roll-out and the final process that means that it will still be complicated for people.</w:t>
      </w:r>
    </w:p>
    <w:p w14:paraId="7EDA1B02" w14:textId="77777777" w:rsidR="007E2048" w:rsidRPr="00516F59" w:rsidRDefault="004033C5" w:rsidP="003D14A7">
      <w:pPr>
        <w:pStyle w:val="ListParagraph"/>
        <w:numPr>
          <w:ilvl w:val="1"/>
          <w:numId w:val="2"/>
        </w:numPr>
        <w:tabs>
          <w:tab w:val="left" w:pos="540"/>
        </w:tabs>
        <w:spacing w:before="120" w:after="120" w:line="288" w:lineRule="auto"/>
        <w:ind w:left="540" w:hanging="540"/>
        <w:rPr>
          <w:rFonts w:cstheme="minorHAnsi"/>
          <w:sz w:val="22"/>
          <w:szCs w:val="22"/>
          <w:lang w:val="en-GB"/>
        </w:rPr>
      </w:pPr>
      <w:r w:rsidRPr="00516F59">
        <w:rPr>
          <w:rFonts w:cstheme="minorHAnsi"/>
          <w:sz w:val="22"/>
          <w:szCs w:val="22"/>
          <w:lang w:val="en-GB"/>
        </w:rPr>
        <w:t xml:space="preserve">The UC system creates the possibility of creating winners and losers.  For those closest to the labour market, the system could work positively, and allow alignment with a new flexible labour market and ultimately </w:t>
      </w:r>
      <w:r w:rsidR="007E2048" w:rsidRPr="00516F59">
        <w:rPr>
          <w:rFonts w:cstheme="minorHAnsi"/>
          <w:sz w:val="22"/>
          <w:szCs w:val="22"/>
          <w:lang w:val="en-GB"/>
        </w:rPr>
        <w:t>pay more</w:t>
      </w:r>
      <w:r w:rsidRPr="00516F59">
        <w:rPr>
          <w:rFonts w:cstheme="minorHAnsi"/>
          <w:sz w:val="22"/>
          <w:szCs w:val="22"/>
          <w:lang w:val="en-GB"/>
        </w:rPr>
        <w:t>.  For those on the edges of this process though the system will make people worse off</w:t>
      </w:r>
      <w:r w:rsidR="007E2048" w:rsidRPr="00516F59">
        <w:rPr>
          <w:rFonts w:cstheme="minorHAnsi"/>
          <w:sz w:val="22"/>
          <w:szCs w:val="22"/>
          <w:lang w:val="en-GB"/>
        </w:rPr>
        <w:t xml:space="preserve"> and make it more difficult to access work.  A key element in this appears to be flexibility in the work commitment</w:t>
      </w:r>
      <w:r w:rsidRPr="00516F59">
        <w:rPr>
          <w:rFonts w:cstheme="minorHAnsi"/>
          <w:sz w:val="22"/>
          <w:szCs w:val="22"/>
          <w:lang w:val="en-GB"/>
        </w:rPr>
        <w:t>.</w:t>
      </w:r>
    </w:p>
    <w:p w14:paraId="104B0B4C" w14:textId="77777777" w:rsidR="007E2048" w:rsidRPr="00516F59" w:rsidRDefault="007E2048" w:rsidP="003D14A7">
      <w:pPr>
        <w:pStyle w:val="ListParagraph"/>
        <w:numPr>
          <w:ilvl w:val="1"/>
          <w:numId w:val="2"/>
        </w:numPr>
        <w:tabs>
          <w:tab w:val="left" w:pos="540"/>
        </w:tabs>
        <w:spacing w:before="120" w:after="120" w:line="288" w:lineRule="auto"/>
        <w:ind w:left="540" w:hanging="540"/>
        <w:rPr>
          <w:rFonts w:cstheme="minorHAnsi"/>
          <w:sz w:val="22"/>
          <w:szCs w:val="22"/>
          <w:lang w:val="en-GB"/>
        </w:rPr>
      </w:pPr>
      <w:r w:rsidRPr="00516F59">
        <w:rPr>
          <w:rFonts w:cstheme="minorHAnsi"/>
          <w:sz w:val="22"/>
          <w:szCs w:val="22"/>
          <w:lang w:val="en-GB"/>
        </w:rPr>
        <w:t xml:space="preserve">Concerns that the overall level of benefits, subject to austerity, is not keeping pace with the real costs that people are incurring and that ultimately </w:t>
      </w:r>
      <w:r w:rsidR="00D27276" w:rsidRPr="00516F59">
        <w:rPr>
          <w:rFonts w:cstheme="minorHAnsi"/>
          <w:sz w:val="22"/>
          <w:szCs w:val="22"/>
          <w:lang w:val="en-GB"/>
        </w:rPr>
        <w:t>result in an increase in poverty.</w:t>
      </w:r>
    </w:p>
    <w:p w14:paraId="29FD27EB" w14:textId="77777777" w:rsidR="003633BE" w:rsidRPr="00516F59" w:rsidRDefault="003633BE" w:rsidP="00516F59">
      <w:pPr>
        <w:spacing w:before="120" w:after="120" w:line="288" w:lineRule="auto"/>
        <w:rPr>
          <w:rFonts w:cstheme="minorHAnsi"/>
          <w:b/>
          <w:lang w:val="en-GB"/>
        </w:rPr>
      </w:pPr>
    </w:p>
    <w:p w14:paraId="6FF13CE2" w14:textId="77777777" w:rsidR="004033C5" w:rsidRPr="00516F59" w:rsidRDefault="007E2048" w:rsidP="00516F59">
      <w:pPr>
        <w:pStyle w:val="ListParagraph"/>
        <w:numPr>
          <w:ilvl w:val="0"/>
          <w:numId w:val="2"/>
        </w:numPr>
        <w:spacing w:before="120" w:after="120" w:line="288" w:lineRule="auto"/>
        <w:ind w:left="720" w:hanging="630"/>
        <w:rPr>
          <w:rFonts w:cstheme="minorHAnsi"/>
          <w:b/>
          <w:sz w:val="22"/>
          <w:szCs w:val="22"/>
          <w:lang w:val="en-GB"/>
        </w:rPr>
      </w:pPr>
      <w:r w:rsidRPr="00516F59">
        <w:rPr>
          <w:rFonts w:cstheme="minorHAnsi"/>
          <w:b/>
          <w:sz w:val="22"/>
          <w:szCs w:val="22"/>
          <w:lang w:val="en-GB"/>
        </w:rPr>
        <w:t>Question and Answer Session</w:t>
      </w:r>
    </w:p>
    <w:p w14:paraId="14B99421" w14:textId="77777777" w:rsidR="007E2048" w:rsidRPr="00516F59" w:rsidRDefault="007E2048" w:rsidP="00516F59">
      <w:pPr>
        <w:pStyle w:val="ListParagraph"/>
        <w:numPr>
          <w:ilvl w:val="1"/>
          <w:numId w:val="2"/>
        </w:numPr>
        <w:tabs>
          <w:tab w:val="left" w:pos="720"/>
        </w:tabs>
        <w:spacing w:before="120" w:after="120" w:line="288" w:lineRule="auto"/>
        <w:ind w:left="720" w:hanging="630"/>
        <w:rPr>
          <w:rFonts w:cstheme="minorHAnsi"/>
          <w:sz w:val="22"/>
          <w:szCs w:val="22"/>
          <w:lang w:val="en-GB"/>
        </w:rPr>
      </w:pPr>
      <w:r w:rsidRPr="00516F59">
        <w:rPr>
          <w:rFonts w:cstheme="minorHAnsi"/>
          <w:sz w:val="22"/>
          <w:szCs w:val="22"/>
          <w:lang w:val="en-GB"/>
        </w:rPr>
        <w:t xml:space="preserve">The two guest speakers were joined by </w:t>
      </w:r>
      <w:r w:rsidR="00A756C8" w:rsidRPr="00516F59">
        <w:rPr>
          <w:rFonts w:cstheme="minorHAnsi"/>
          <w:sz w:val="22"/>
          <w:szCs w:val="22"/>
          <w:lang w:val="en-GB"/>
        </w:rPr>
        <w:t>Debbie Sharpe of Liverpool City Council’s Revenues and Benefits Service.</w:t>
      </w:r>
    </w:p>
    <w:p w14:paraId="2E746A5D" w14:textId="77777777" w:rsidR="007E2048" w:rsidRPr="00516F59" w:rsidRDefault="007E2048" w:rsidP="00516F59">
      <w:pPr>
        <w:pStyle w:val="ListParagraph"/>
        <w:numPr>
          <w:ilvl w:val="1"/>
          <w:numId w:val="2"/>
        </w:numPr>
        <w:spacing w:before="120" w:after="120" w:line="288" w:lineRule="auto"/>
        <w:ind w:left="720" w:hanging="630"/>
        <w:rPr>
          <w:rFonts w:cstheme="minorHAnsi"/>
          <w:sz w:val="22"/>
          <w:szCs w:val="22"/>
          <w:lang w:val="en-GB"/>
        </w:rPr>
      </w:pPr>
      <w:r w:rsidRPr="00516F59">
        <w:rPr>
          <w:rFonts w:cstheme="minorHAnsi"/>
          <w:sz w:val="22"/>
          <w:szCs w:val="22"/>
          <w:lang w:val="en-GB"/>
        </w:rPr>
        <w:t xml:space="preserve">Key concerns </w:t>
      </w:r>
      <w:r w:rsidR="00BA6B08" w:rsidRPr="00516F59">
        <w:rPr>
          <w:rFonts w:cstheme="minorHAnsi"/>
          <w:sz w:val="22"/>
          <w:szCs w:val="22"/>
          <w:lang w:val="en-GB"/>
        </w:rPr>
        <w:t xml:space="preserve">and questions </w:t>
      </w:r>
      <w:r w:rsidRPr="00516F59">
        <w:rPr>
          <w:rFonts w:cstheme="minorHAnsi"/>
          <w:sz w:val="22"/>
          <w:szCs w:val="22"/>
          <w:lang w:val="en-GB"/>
        </w:rPr>
        <w:t>raised from the fl</w:t>
      </w:r>
      <w:r w:rsidR="00A756C8" w:rsidRPr="00516F59">
        <w:rPr>
          <w:rFonts w:cstheme="minorHAnsi"/>
          <w:sz w:val="22"/>
          <w:szCs w:val="22"/>
          <w:lang w:val="en-GB"/>
        </w:rPr>
        <w:t>oor during the questions and answer session:</w:t>
      </w:r>
    </w:p>
    <w:p w14:paraId="43214A5A" w14:textId="77777777" w:rsidR="00A756C8" w:rsidRPr="00516F59" w:rsidRDefault="00A756C8" w:rsidP="00516F59">
      <w:pPr>
        <w:pStyle w:val="ListParagraph"/>
        <w:numPr>
          <w:ilvl w:val="1"/>
          <w:numId w:val="2"/>
        </w:numPr>
        <w:spacing w:before="120" w:after="120" w:line="288" w:lineRule="auto"/>
        <w:ind w:left="720" w:hanging="630"/>
        <w:rPr>
          <w:rFonts w:cstheme="minorHAnsi"/>
          <w:sz w:val="22"/>
          <w:szCs w:val="22"/>
          <w:lang w:val="en-GB"/>
        </w:rPr>
      </w:pPr>
      <w:r w:rsidRPr="00516F59">
        <w:rPr>
          <w:rFonts w:cstheme="minorHAnsi"/>
          <w:b/>
          <w:i/>
          <w:sz w:val="22"/>
          <w:szCs w:val="22"/>
          <w:lang w:val="en-GB"/>
        </w:rPr>
        <w:t>Digital delivery</w:t>
      </w:r>
      <w:r w:rsidRPr="00516F59">
        <w:rPr>
          <w:rFonts w:cstheme="minorHAnsi"/>
          <w:sz w:val="22"/>
          <w:szCs w:val="22"/>
          <w:lang w:val="en-GB"/>
        </w:rPr>
        <w:t xml:space="preserve"> – real concern that those without digital access and low skills would be disadvantaged.  DWP outlined the provision in place to support people.  A number of questions </w:t>
      </w:r>
      <w:r w:rsidRPr="00516F59">
        <w:rPr>
          <w:rFonts w:cstheme="minorHAnsi"/>
          <w:sz w:val="22"/>
          <w:szCs w:val="22"/>
          <w:lang w:val="en-GB"/>
        </w:rPr>
        <w:lastRenderedPageBreak/>
        <w:t>focussed on whether it was possible to circumvent the digital process without a direct response – the clear message was that almost all people will be required to use the digital service.  Record in Halton shows that people can manage this.</w:t>
      </w:r>
    </w:p>
    <w:p w14:paraId="6F2E2CFE" w14:textId="77777777" w:rsidR="00A756C8" w:rsidRPr="00516F59" w:rsidRDefault="00A756C8" w:rsidP="00516F59">
      <w:pPr>
        <w:pStyle w:val="ListParagraph"/>
        <w:numPr>
          <w:ilvl w:val="1"/>
          <w:numId w:val="2"/>
        </w:numPr>
        <w:spacing w:before="120" w:after="120" w:line="288" w:lineRule="auto"/>
        <w:ind w:left="720" w:hanging="630"/>
        <w:rPr>
          <w:rFonts w:cstheme="minorHAnsi"/>
          <w:sz w:val="22"/>
          <w:szCs w:val="22"/>
          <w:lang w:val="en-GB"/>
        </w:rPr>
      </w:pPr>
      <w:r w:rsidRPr="00516F59">
        <w:rPr>
          <w:rFonts w:cstheme="minorHAnsi"/>
          <w:b/>
          <w:i/>
          <w:sz w:val="22"/>
          <w:szCs w:val="22"/>
          <w:lang w:val="en-GB"/>
        </w:rPr>
        <w:t>Opt-out</w:t>
      </w:r>
      <w:r w:rsidRPr="00516F59">
        <w:rPr>
          <w:rFonts w:cstheme="minorHAnsi"/>
          <w:sz w:val="22"/>
          <w:szCs w:val="22"/>
          <w:lang w:val="en-GB"/>
        </w:rPr>
        <w:t xml:space="preserve"> – a question was raised about how we would know if people were just opted out of the system.  There is much importance put on the registration phase, with people being encouraged to register early to get help and support, and once on the digital system, people should not ‘get lost’.  Question reflected concerns from the floor that homeless people may struggle with requirements.</w:t>
      </w:r>
    </w:p>
    <w:p w14:paraId="5981055B" w14:textId="77777777" w:rsidR="00A756C8" w:rsidRPr="00516F59" w:rsidRDefault="00A756C8" w:rsidP="00516F59">
      <w:pPr>
        <w:pStyle w:val="ListParagraph"/>
        <w:numPr>
          <w:ilvl w:val="1"/>
          <w:numId w:val="2"/>
        </w:numPr>
        <w:spacing w:before="120" w:after="120" w:line="288" w:lineRule="auto"/>
        <w:ind w:left="720" w:hanging="630"/>
        <w:rPr>
          <w:rFonts w:cstheme="minorHAnsi"/>
          <w:sz w:val="22"/>
          <w:szCs w:val="22"/>
          <w:lang w:val="en-GB"/>
        </w:rPr>
      </w:pPr>
      <w:r w:rsidRPr="00516F59">
        <w:rPr>
          <w:rFonts w:cstheme="minorHAnsi"/>
          <w:b/>
          <w:i/>
          <w:sz w:val="22"/>
          <w:szCs w:val="22"/>
          <w:lang w:val="en-GB"/>
        </w:rPr>
        <w:t>Support structures</w:t>
      </w:r>
      <w:r w:rsidRPr="00516F59">
        <w:rPr>
          <w:rFonts w:cstheme="minorHAnsi"/>
          <w:sz w:val="22"/>
          <w:szCs w:val="22"/>
          <w:lang w:val="en-GB"/>
        </w:rPr>
        <w:t xml:space="preserve"> – question raised as to whether there was enough support to manage the transition.  DWP outlined measures taken including the delegated scheme to local authorities called Universal Support, digital provision in Job Centres, and the work of claims managers and job coaches.  Liverpool City Council have been working to coordinate the response locally including provision of hardship funds, LCSS and the work on a Universal Credit Advice Model to ensure good and accurate information.</w:t>
      </w:r>
    </w:p>
    <w:p w14:paraId="45B76247" w14:textId="77777777" w:rsidR="00BA6B08" w:rsidRPr="00516F59" w:rsidRDefault="00BA6B08" w:rsidP="00516F59">
      <w:pPr>
        <w:pStyle w:val="ListParagraph"/>
        <w:spacing w:before="120" w:after="120" w:line="288" w:lineRule="auto"/>
        <w:ind w:hanging="630"/>
        <w:rPr>
          <w:rFonts w:cstheme="minorHAnsi"/>
          <w:sz w:val="22"/>
          <w:szCs w:val="22"/>
          <w:lang w:val="en-GB"/>
        </w:rPr>
      </w:pPr>
    </w:p>
    <w:p w14:paraId="27421F0D" w14:textId="77777777" w:rsidR="00BA6B08" w:rsidRPr="00516F59" w:rsidRDefault="00BA6B08" w:rsidP="00516F59">
      <w:pPr>
        <w:pStyle w:val="ListParagraph"/>
        <w:numPr>
          <w:ilvl w:val="0"/>
          <w:numId w:val="2"/>
        </w:numPr>
        <w:spacing w:before="120" w:after="120" w:line="288" w:lineRule="auto"/>
        <w:ind w:left="720" w:hanging="630"/>
        <w:rPr>
          <w:rFonts w:cstheme="minorHAnsi"/>
          <w:b/>
          <w:sz w:val="22"/>
          <w:szCs w:val="22"/>
          <w:lang w:val="en-GB"/>
        </w:rPr>
      </w:pPr>
      <w:r w:rsidRPr="00516F59">
        <w:rPr>
          <w:rFonts w:cstheme="minorHAnsi"/>
          <w:b/>
          <w:sz w:val="22"/>
          <w:szCs w:val="22"/>
          <w:lang w:val="en-GB"/>
        </w:rPr>
        <w:t xml:space="preserve"> </w:t>
      </w:r>
      <w:r w:rsidR="005E3278" w:rsidRPr="00516F59">
        <w:rPr>
          <w:rFonts w:cstheme="minorHAnsi"/>
          <w:b/>
          <w:sz w:val="22"/>
          <w:szCs w:val="22"/>
          <w:lang w:val="en-GB"/>
        </w:rPr>
        <w:t xml:space="preserve">Table discussions </w:t>
      </w:r>
    </w:p>
    <w:p w14:paraId="2EAE06B9" w14:textId="60BFC3AC" w:rsidR="003D14A7" w:rsidRPr="00B945DD" w:rsidRDefault="00BA6B08" w:rsidP="00B945DD">
      <w:pPr>
        <w:pStyle w:val="ListParagraph"/>
        <w:numPr>
          <w:ilvl w:val="1"/>
          <w:numId w:val="2"/>
        </w:numPr>
        <w:spacing w:before="120" w:after="120" w:line="288" w:lineRule="auto"/>
        <w:rPr>
          <w:rFonts w:cstheme="minorHAnsi"/>
          <w:sz w:val="22"/>
          <w:szCs w:val="22"/>
          <w:lang w:val="en-GB"/>
        </w:rPr>
      </w:pPr>
      <w:r w:rsidRPr="00516F59">
        <w:rPr>
          <w:rFonts w:cstheme="minorHAnsi"/>
          <w:sz w:val="22"/>
          <w:szCs w:val="22"/>
          <w:lang w:val="en-GB"/>
        </w:rPr>
        <w:t xml:space="preserve"> </w:t>
      </w:r>
      <w:r w:rsidR="005E3278" w:rsidRPr="00516F59">
        <w:rPr>
          <w:rFonts w:cstheme="minorHAnsi"/>
          <w:sz w:val="22"/>
          <w:szCs w:val="22"/>
          <w:lang w:val="en-GB"/>
        </w:rPr>
        <w:t xml:space="preserve">A full list of recorded table discussions can be found </w:t>
      </w:r>
      <w:r w:rsidR="003D14A7">
        <w:rPr>
          <w:rFonts w:cstheme="minorHAnsi"/>
          <w:sz w:val="22"/>
          <w:szCs w:val="22"/>
          <w:lang w:val="en-GB"/>
        </w:rPr>
        <w:t>on the feeding Liverpool website</w:t>
      </w:r>
      <w:r w:rsidR="00B945DD">
        <w:rPr>
          <w:rFonts w:cstheme="minorHAnsi"/>
          <w:color w:val="FF0000"/>
          <w:sz w:val="22"/>
          <w:szCs w:val="22"/>
          <w:lang w:val="en-GB"/>
        </w:rPr>
        <w:t xml:space="preserve"> </w:t>
      </w:r>
      <w:r w:rsidR="00B945DD" w:rsidRPr="00B945DD">
        <w:rPr>
          <w:rFonts w:cstheme="minorHAnsi"/>
          <w:sz w:val="22"/>
          <w:szCs w:val="22"/>
          <w:lang w:val="en-GB"/>
        </w:rPr>
        <w:t>at http://www.feedingliverpool.org/s/Flipchart-write-ups-March-2018.docx</w:t>
      </w:r>
    </w:p>
    <w:p w14:paraId="6544A83E" w14:textId="77777777" w:rsidR="00BA6B08" w:rsidRPr="00516F59" w:rsidRDefault="00BA6B08" w:rsidP="00516F59">
      <w:pPr>
        <w:pStyle w:val="ListParagraph"/>
        <w:numPr>
          <w:ilvl w:val="1"/>
          <w:numId w:val="2"/>
        </w:numPr>
        <w:spacing w:before="120" w:after="120" w:line="288" w:lineRule="auto"/>
        <w:ind w:left="720" w:hanging="630"/>
        <w:rPr>
          <w:rFonts w:cstheme="minorHAnsi"/>
          <w:sz w:val="22"/>
          <w:szCs w:val="22"/>
          <w:lang w:val="en-GB"/>
        </w:rPr>
      </w:pPr>
      <w:r w:rsidRPr="00516F59">
        <w:rPr>
          <w:rFonts w:cstheme="minorHAnsi"/>
          <w:sz w:val="22"/>
          <w:szCs w:val="22"/>
          <w:lang w:val="en-GB"/>
        </w:rPr>
        <w:t xml:space="preserve">.  </w:t>
      </w:r>
      <w:r w:rsidR="00800FEC" w:rsidRPr="00516F59">
        <w:rPr>
          <w:rFonts w:cstheme="minorHAnsi"/>
          <w:sz w:val="22"/>
          <w:szCs w:val="22"/>
          <w:lang w:val="en-GB"/>
        </w:rPr>
        <w:t>The k</w:t>
      </w:r>
      <w:r w:rsidR="001E4C57" w:rsidRPr="00516F59">
        <w:rPr>
          <w:rFonts w:cstheme="minorHAnsi"/>
          <w:sz w:val="22"/>
          <w:szCs w:val="22"/>
          <w:lang w:val="en-GB"/>
        </w:rPr>
        <w:t xml:space="preserve">ey points </w:t>
      </w:r>
      <w:r w:rsidR="00800FEC" w:rsidRPr="00516F59">
        <w:rPr>
          <w:rFonts w:cstheme="minorHAnsi"/>
          <w:sz w:val="22"/>
          <w:szCs w:val="22"/>
          <w:lang w:val="en-GB"/>
        </w:rPr>
        <w:t>based on ‘</w:t>
      </w:r>
      <w:r w:rsidR="003633BE" w:rsidRPr="00516F59">
        <w:rPr>
          <w:rFonts w:cstheme="minorHAnsi"/>
          <w:sz w:val="22"/>
          <w:szCs w:val="22"/>
          <w:lang w:val="en-GB"/>
        </w:rPr>
        <w:t>the key thing you agreed as a table are</w:t>
      </w:r>
      <w:r w:rsidRPr="00516F59">
        <w:rPr>
          <w:rFonts w:cstheme="minorHAnsi"/>
          <w:sz w:val="22"/>
          <w:szCs w:val="22"/>
          <w:lang w:val="en-GB"/>
        </w:rPr>
        <w:t>:</w:t>
      </w:r>
    </w:p>
    <w:p w14:paraId="15F745D7" w14:textId="77777777" w:rsidR="00BA6B08" w:rsidRPr="00516F59" w:rsidRDefault="003633BE" w:rsidP="00516F59">
      <w:pPr>
        <w:pStyle w:val="ListParagraph"/>
        <w:numPr>
          <w:ilvl w:val="1"/>
          <w:numId w:val="2"/>
        </w:numPr>
        <w:spacing w:before="120" w:after="120" w:line="288" w:lineRule="auto"/>
        <w:ind w:left="720" w:hanging="630"/>
        <w:rPr>
          <w:rFonts w:cstheme="minorHAnsi"/>
          <w:sz w:val="22"/>
          <w:szCs w:val="22"/>
          <w:lang w:val="en-GB"/>
        </w:rPr>
      </w:pPr>
      <w:r w:rsidRPr="00516F59">
        <w:rPr>
          <w:rFonts w:cstheme="minorHAnsi"/>
          <w:sz w:val="22"/>
          <w:szCs w:val="22"/>
          <w:lang w:val="en-GB"/>
        </w:rPr>
        <w:t>More support from DWP to develop links with agencies so that the correct information is given on how / where to refer.  Sharing information is the key and also networking providers together</w:t>
      </w:r>
      <w:r w:rsidR="00BA6B08" w:rsidRPr="00516F59">
        <w:rPr>
          <w:rFonts w:cstheme="minorHAnsi"/>
          <w:sz w:val="22"/>
          <w:szCs w:val="22"/>
          <w:lang w:val="en-GB"/>
        </w:rPr>
        <w:t>.</w:t>
      </w:r>
    </w:p>
    <w:p w14:paraId="4A3F117C" w14:textId="77777777" w:rsidR="00BA6B08" w:rsidRPr="00516F59" w:rsidRDefault="003633BE" w:rsidP="00516F59">
      <w:pPr>
        <w:pStyle w:val="ListParagraph"/>
        <w:numPr>
          <w:ilvl w:val="1"/>
          <w:numId w:val="2"/>
        </w:numPr>
        <w:spacing w:before="120" w:after="120" w:line="288" w:lineRule="auto"/>
        <w:ind w:left="720" w:hanging="630"/>
        <w:rPr>
          <w:rFonts w:cstheme="minorHAnsi"/>
          <w:sz w:val="22"/>
          <w:szCs w:val="22"/>
          <w:lang w:val="en-GB"/>
        </w:rPr>
      </w:pPr>
      <w:r w:rsidRPr="00516F59">
        <w:rPr>
          <w:rFonts w:cstheme="minorHAnsi"/>
          <w:sz w:val="22"/>
          <w:szCs w:val="22"/>
          <w:lang w:val="en-GB"/>
        </w:rPr>
        <w:t>Accessibility – worries about the access for people with any form complex needs. Need to ensure equal access to those with health, disability and language barriers.</w:t>
      </w:r>
    </w:p>
    <w:p w14:paraId="708EADB7" w14:textId="77777777" w:rsidR="00BA6B08" w:rsidRPr="00516F59" w:rsidRDefault="003633BE" w:rsidP="00516F59">
      <w:pPr>
        <w:pStyle w:val="ListParagraph"/>
        <w:numPr>
          <w:ilvl w:val="1"/>
          <w:numId w:val="2"/>
        </w:numPr>
        <w:spacing w:before="120" w:after="120" w:line="288" w:lineRule="auto"/>
        <w:ind w:left="720" w:hanging="630"/>
        <w:rPr>
          <w:rFonts w:cstheme="minorHAnsi"/>
          <w:sz w:val="22"/>
          <w:szCs w:val="22"/>
          <w:lang w:val="en-GB"/>
        </w:rPr>
      </w:pPr>
      <w:r w:rsidRPr="00516F59">
        <w:rPr>
          <w:rFonts w:cstheme="minorHAnsi"/>
          <w:sz w:val="22"/>
          <w:szCs w:val="22"/>
          <w:lang w:val="en-GB"/>
        </w:rPr>
        <w:t>Concerns over data protection and people knowing what they have given permission for.  Does written permission to access client information in one area covers all areas?  Concerns also over debt recovery.</w:t>
      </w:r>
    </w:p>
    <w:p w14:paraId="2CAB465C" w14:textId="77777777" w:rsidR="00BA6B08" w:rsidRPr="00516F59" w:rsidRDefault="003633BE" w:rsidP="00516F59">
      <w:pPr>
        <w:pStyle w:val="ListParagraph"/>
        <w:numPr>
          <w:ilvl w:val="1"/>
          <w:numId w:val="2"/>
        </w:numPr>
        <w:spacing w:before="120" w:after="120" w:line="288" w:lineRule="auto"/>
        <w:ind w:left="720" w:hanging="630"/>
        <w:rPr>
          <w:rFonts w:cstheme="minorHAnsi"/>
          <w:sz w:val="22"/>
          <w:szCs w:val="22"/>
          <w:lang w:val="en-GB"/>
        </w:rPr>
      </w:pPr>
      <w:r w:rsidRPr="00516F59">
        <w:rPr>
          <w:rFonts w:cstheme="minorHAnsi"/>
          <w:sz w:val="22"/>
          <w:szCs w:val="22"/>
          <w:lang w:val="en-GB"/>
        </w:rPr>
        <w:t>Digital access – clear concerns over the complexity of the system, the difficulties that this may cause for some clients, and the hidden / increased costs to clients of maintaining digital contac</w:t>
      </w:r>
      <w:r w:rsidR="00BA6B08" w:rsidRPr="00516F59">
        <w:rPr>
          <w:rFonts w:cstheme="minorHAnsi"/>
          <w:sz w:val="22"/>
          <w:szCs w:val="22"/>
          <w:lang w:val="en-GB"/>
        </w:rPr>
        <w:t>t.</w:t>
      </w:r>
    </w:p>
    <w:p w14:paraId="41B6FB15" w14:textId="77777777" w:rsidR="00BA6B08" w:rsidRPr="00516F59" w:rsidRDefault="003633BE" w:rsidP="00516F59">
      <w:pPr>
        <w:pStyle w:val="ListParagraph"/>
        <w:numPr>
          <w:ilvl w:val="1"/>
          <w:numId w:val="2"/>
        </w:numPr>
        <w:spacing w:before="120" w:after="120" w:line="288" w:lineRule="auto"/>
        <w:ind w:left="720" w:hanging="630"/>
        <w:rPr>
          <w:rFonts w:cstheme="minorHAnsi"/>
          <w:sz w:val="22"/>
          <w:szCs w:val="22"/>
          <w:lang w:val="en-GB"/>
        </w:rPr>
      </w:pPr>
      <w:r w:rsidRPr="00516F59">
        <w:rPr>
          <w:rFonts w:cstheme="minorHAnsi"/>
          <w:sz w:val="22"/>
          <w:szCs w:val="22"/>
          <w:lang w:val="en-GB"/>
        </w:rPr>
        <w:t>More training required both for people to be able to access work, but also for community centres to advice on Universal Credit System.</w:t>
      </w:r>
    </w:p>
    <w:p w14:paraId="23CB2F4B" w14:textId="77777777" w:rsidR="00BA6B08" w:rsidRPr="00516F59" w:rsidRDefault="003633BE" w:rsidP="00516F59">
      <w:pPr>
        <w:pStyle w:val="ListParagraph"/>
        <w:numPr>
          <w:ilvl w:val="1"/>
          <w:numId w:val="2"/>
        </w:numPr>
        <w:spacing w:before="120" w:after="120" w:line="288" w:lineRule="auto"/>
        <w:ind w:left="720" w:hanging="630"/>
        <w:rPr>
          <w:rFonts w:cstheme="minorHAnsi"/>
          <w:sz w:val="22"/>
          <w:szCs w:val="22"/>
          <w:lang w:val="en-GB"/>
        </w:rPr>
      </w:pPr>
      <w:r w:rsidRPr="00516F59">
        <w:rPr>
          <w:rFonts w:cstheme="minorHAnsi"/>
          <w:sz w:val="22"/>
          <w:szCs w:val="22"/>
          <w:lang w:val="en-GB"/>
        </w:rPr>
        <w:t>Pressure both on DWP staff and also the local voluntary sector – is there additional capacity to manage?  How does the Universal Support system work locally?</w:t>
      </w:r>
    </w:p>
    <w:p w14:paraId="44E221D8" w14:textId="77777777" w:rsidR="00BA6B08" w:rsidRPr="00516F59" w:rsidRDefault="003633BE" w:rsidP="00516F59">
      <w:pPr>
        <w:pStyle w:val="ListParagraph"/>
        <w:numPr>
          <w:ilvl w:val="1"/>
          <w:numId w:val="2"/>
        </w:numPr>
        <w:spacing w:before="120" w:after="120" w:line="288" w:lineRule="auto"/>
        <w:ind w:left="720" w:hanging="630"/>
        <w:rPr>
          <w:rFonts w:cstheme="minorHAnsi"/>
          <w:sz w:val="22"/>
          <w:szCs w:val="22"/>
          <w:lang w:val="en-GB"/>
        </w:rPr>
      </w:pPr>
      <w:r w:rsidRPr="00516F59">
        <w:rPr>
          <w:rFonts w:cstheme="minorHAnsi"/>
          <w:sz w:val="22"/>
          <w:szCs w:val="22"/>
          <w:lang w:val="en-GB"/>
        </w:rPr>
        <w:t>Uncertainties on what is and what isn’t possible, people not knowing what their rights are.  Particular pressure on the most vulnerable in this regard. Lack of understanding of what support is available.</w:t>
      </w:r>
    </w:p>
    <w:p w14:paraId="32392DE4" w14:textId="77777777" w:rsidR="003633BE" w:rsidRPr="00516F59" w:rsidRDefault="003633BE" w:rsidP="00516F59">
      <w:pPr>
        <w:pStyle w:val="ListParagraph"/>
        <w:numPr>
          <w:ilvl w:val="1"/>
          <w:numId w:val="2"/>
        </w:numPr>
        <w:spacing w:before="120" w:after="120" w:line="288" w:lineRule="auto"/>
        <w:ind w:left="720" w:hanging="630"/>
        <w:rPr>
          <w:rFonts w:cstheme="minorHAnsi"/>
          <w:sz w:val="22"/>
          <w:szCs w:val="22"/>
          <w:lang w:val="en-GB"/>
        </w:rPr>
      </w:pPr>
      <w:r w:rsidRPr="00516F59">
        <w:rPr>
          <w:rFonts w:cstheme="minorHAnsi"/>
          <w:sz w:val="22"/>
          <w:szCs w:val="22"/>
          <w:lang w:val="en-GB"/>
        </w:rPr>
        <w:t>Government policy is creating a hostile environment. Worried about the majority of cuts to come.</w:t>
      </w:r>
    </w:p>
    <w:p w14:paraId="56A2562C" w14:textId="77777777" w:rsidR="003633BE" w:rsidRPr="00516F59" w:rsidRDefault="003633BE" w:rsidP="00516F59">
      <w:pPr>
        <w:spacing w:before="120" w:after="120" w:line="288" w:lineRule="auto"/>
        <w:ind w:left="720" w:hanging="630"/>
        <w:rPr>
          <w:rFonts w:eastAsiaTheme="minorEastAsia" w:cstheme="minorHAnsi"/>
          <w:lang w:val="en-GB"/>
        </w:rPr>
      </w:pPr>
    </w:p>
    <w:p w14:paraId="2CD0C7BA" w14:textId="77777777" w:rsidR="00AC569A" w:rsidRPr="00516F59" w:rsidRDefault="001E4C57" w:rsidP="00516F59">
      <w:pPr>
        <w:pStyle w:val="ListParagraph"/>
        <w:numPr>
          <w:ilvl w:val="0"/>
          <w:numId w:val="2"/>
        </w:numPr>
        <w:spacing w:before="120" w:after="120" w:line="288" w:lineRule="auto"/>
        <w:ind w:left="720" w:hanging="630"/>
        <w:rPr>
          <w:rFonts w:cstheme="minorHAnsi"/>
          <w:b/>
          <w:sz w:val="22"/>
          <w:szCs w:val="22"/>
          <w:lang w:val="en-GB"/>
        </w:rPr>
      </w:pPr>
      <w:r w:rsidRPr="00516F59">
        <w:rPr>
          <w:rFonts w:cstheme="minorHAnsi"/>
          <w:b/>
          <w:sz w:val="22"/>
          <w:szCs w:val="22"/>
          <w:lang w:val="en-GB"/>
        </w:rPr>
        <w:t>Summary</w:t>
      </w:r>
      <w:r w:rsidR="00AC569A" w:rsidRPr="00516F59">
        <w:rPr>
          <w:rFonts w:cstheme="minorHAnsi"/>
          <w:b/>
          <w:sz w:val="22"/>
          <w:szCs w:val="22"/>
          <w:lang w:val="en-GB"/>
        </w:rPr>
        <w:t xml:space="preserve"> </w:t>
      </w:r>
    </w:p>
    <w:p w14:paraId="608AFA11" w14:textId="77777777" w:rsidR="000E5441" w:rsidRPr="00516F59" w:rsidRDefault="00E80B04" w:rsidP="00516F59">
      <w:pPr>
        <w:pStyle w:val="ListParagraph"/>
        <w:numPr>
          <w:ilvl w:val="1"/>
          <w:numId w:val="2"/>
        </w:numPr>
        <w:spacing w:before="120" w:after="120" w:line="288" w:lineRule="auto"/>
        <w:ind w:left="720" w:hanging="630"/>
        <w:rPr>
          <w:rFonts w:cstheme="minorHAnsi"/>
          <w:sz w:val="22"/>
          <w:szCs w:val="22"/>
          <w:lang w:val="en-GB"/>
        </w:rPr>
      </w:pPr>
      <w:r w:rsidRPr="00516F59">
        <w:rPr>
          <w:rFonts w:cstheme="minorHAnsi"/>
          <w:sz w:val="22"/>
          <w:szCs w:val="22"/>
          <w:lang w:val="en-GB"/>
        </w:rPr>
        <w:lastRenderedPageBreak/>
        <w:t>Kevin Peacock</w:t>
      </w:r>
      <w:r w:rsidR="00BF5613">
        <w:rPr>
          <w:rFonts w:cstheme="minorHAnsi"/>
          <w:sz w:val="22"/>
          <w:szCs w:val="22"/>
          <w:lang w:val="en-GB"/>
        </w:rPr>
        <w:t>, Feeding Liverpool Steering Group member</w:t>
      </w:r>
      <w:r w:rsidRPr="00516F59">
        <w:rPr>
          <w:rFonts w:cstheme="minorHAnsi"/>
          <w:sz w:val="22"/>
          <w:szCs w:val="22"/>
          <w:lang w:val="en-GB"/>
        </w:rPr>
        <w:t xml:space="preserve"> </w:t>
      </w:r>
      <w:r w:rsidR="001E4C57" w:rsidRPr="00516F59">
        <w:rPr>
          <w:rFonts w:cstheme="minorHAnsi"/>
          <w:sz w:val="22"/>
          <w:szCs w:val="22"/>
          <w:lang w:val="en-GB"/>
        </w:rPr>
        <w:t>concluded event</w:t>
      </w:r>
      <w:r w:rsidR="00735D10">
        <w:rPr>
          <w:rFonts w:cstheme="minorHAnsi"/>
          <w:sz w:val="22"/>
          <w:szCs w:val="22"/>
          <w:lang w:val="en-GB"/>
        </w:rPr>
        <w:t>, thanking participants for sharing their views so openly, and summarised the discussions</w:t>
      </w:r>
      <w:r w:rsidR="001E4C57" w:rsidRPr="00516F59">
        <w:rPr>
          <w:rFonts w:cstheme="minorHAnsi"/>
          <w:sz w:val="22"/>
          <w:szCs w:val="22"/>
          <w:lang w:val="en-GB"/>
        </w:rPr>
        <w:t xml:space="preserve"> using the useful visual description given by Bishop John</w:t>
      </w:r>
      <w:r w:rsidR="000E5441" w:rsidRPr="00516F59">
        <w:rPr>
          <w:rFonts w:cstheme="minorHAnsi"/>
          <w:sz w:val="22"/>
          <w:szCs w:val="22"/>
          <w:lang w:val="en-GB"/>
        </w:rPr>
        <w:t xml:space="preserve"> during table discussions.  </w:t>
      </w:r>
    </w:p>
    <w:p w14:paraId="4EA853AA" w14:textId="77777777" w:rsidR="006944F4" w:rsidRPr="00516F59" w:rsidRDefault="000E5441" w:rsidP="00516F59">
      <w:pPr>
        <w:pStyle w:val="ListParagraph"/>
        <w:numPr>
          <w:ilvl w:val="1"/>
          <w:numId w:val="2"/>
        </w:numPr>
        <w:spacing w:before="120" w:after="120" w:line="288" w:lineRule="auto"/>
        <w:ind w:left="720" w:hanging="630"/>
        <w:rPr>
          <w:rFonts w:cstheme="minorHAnsi"/>
          <w:sz w:val="22"/>
          <w:szCs w:val="22"/>
          <w:lang w:val="en-GB"/>
        </w:rPr>
      </w:pPr>
      <w:r w:rsidRPr="00516F59">
        <w:rPr>
          <w:rFonts w:cstheme="minorHAnsi"/>
          <w:i/>
          <w:sz w:val="22"/>
          <w:szCs w:val="22"/>
          <w:lang w:val="en-GB"/>
        </w:rPr>
        <w:t xml:space="preserve">”If </w:t>
      </w:r>
      <w:r w:rsidR="001E558B">
        <w:rPr>
          <w:rFonts w:cstheme="minorHAnsi"/>
          <w:i/>
          <w:sz w:val="22"/>
          <w:szCs w:val="22"/>
          <w:lang w:val="en-GB"/>
        </w:rPr>
        <w:t>one</w:t>
      </w:r>
      <w:r w:rsidRPr="00516F59">
        <w:rPr>
          <w:rFonts w:cstheme="minorHAnsi"/>
          <w:i/>
          <w:sz w:val="22"/>
          <w:szCs w:val="22"/>
          <w:lang w:val="en-GB"/>
        </w:rPr>
        <w:t xml:space="preserve"> imagine</w:t>
      </w:r>
      <w:r w:rsidR="001E558B">
        <w:rPr>
          <w:rFonts w:cstheme="minorHAnsi"/>
          <w:i/>
          <w:sz w:val="22"/>
          <w:szCs w:val="22"/>
          <w:lang w:val="en-GB"/>
        </w:rPr>
        <w:t>s</w:t>
      </w:r>
      <w:r w:rsidRPr="00516F59">
        <w:rPr>
          <w:rFonts w:cstheme="minorHAnsi"/>
          <w:i/>
          <w:sz w:val="22"/>
          <w:szCs w:val="22"/>
          <w:lang w:val="en-GB"/>
        </w:rPr>
        <w:t xml:space="preserve"> that the people</w:t>
      </w:r>
      <w:r w:rsidR="001E558B">
        <w:rPr>
          <w:rFonts w:cstheme="minorHAnsi"/>
          <w:i/>
          <w:sz w:val="22"/>
          <w:szCs w:val="22"/>
          <w:lang w:val="en-GB"/>
        </w:rPr>
        <w:t xml:space="preserve"> for</w:t>
      </w:r>
      <w:r w:rsidRPr="00516F59">
        <w:rPr>
          <w:rFonts w:cstheme="minorHAnsi"/>
          <w:i/>
          <w:sz w:val="22"/>
          <w:szCs w:val="22"/>
          <w:lang w:val="en-GB"/>
        </w:rPr>
        <w:t xml:space="preserve"> who</w:t>
      </w:r>
      <w:r w:rsidR="001E558B">
        <w:rPr>
          <w:rFonts w:cstheme="minorHAnsi"/>
          <w:i/>
          <w:sz w:val="22"/>
          <w:szCs w:val="22"/>
          <w:lang w:val="en-GB"/>
        </w:rPr>
        <w:t>m</w:t>
      </w:r>
      <w:r w:rsidRPr="00516F59">
        <w:rPr>
          <w:rFonts w:cstheme="minorHAnsi"/>
          <w:i/>
          <w:sz w:val="22"/>
          <w:szCs w:val="22"/>
          <w:lang w:val="en-GB"/>
        </w:rPr>
        <w:t xml:space="preserve"> Universal Credit works sitting on an A5 piece of paper at the centre of the policy.  Surrounding them, on an A4 piece of paper, are people for whom life is more complicated, and they are the ones who will struggle”</w:t>
      </w:r>
    </w:p>
    <w:p w14:paraId="2A9E7368" w14:textId="77777777" w:rsidR="00BA6B08" w:rsidRPr="00516F59" w:rsidRDefault="000E5441" w:rsidP="00516F59">
      <w:pPr>
        <w:pStyle w:val="ListParagraph"/>
        <w:numPr>
          <w:ilvl w:val="1"/>
          <w:numId w:val="2"/>
        </w:numPr>
        <w:spacing w:before="120" w:after="120" w:line="288" w:lineRule="auto"/>
        <w:ind w:left="720" w:hanging="630"/>
        <w:rPr>
          <w:rFonts w:cstheme="minorHAnsi"/>
          <w:sz w:val="22"/>
          <w:szCs w:val="22"/>
          <w:lang w:val="en-GB"/>
        </w:rPr>
      </w:pPr>
      <w:r w:rsidRPr="00516F59">
        <w:rPr>
          <w:rFonts w:cstheme="minorHAnsi"/>
          <w:sz w:val="22"/>
          <w:szCs w:val="22"/>
          <w:lang w:val="en-GB"/>
        </w:rPr>
        <w:t>An attempt at summarising this is found in the diagram below, based on the table comments.</w:t>
      </w:r>
    </w:p>
    <w:p w14:paraId="1BBE1DAC" w14:textId="77777777" w:rsidR="00BA6B08" w:rsidRPr="00516F59" w:rsidRDefault="00BA6B08" w:rsidP="00516F59">
      <w:pPr>
        <w:pStyle w:val="ListParagraph"/>
        <w:spacing w:before="120" w:after="120" w:line="288" w:lineRule="auto"/>
        <w:ind w:hanging="630"/>
        <w:rPr>
          <w:rFonts w:cstheme="minorHAnsi"/>
          <w:sz w:val="22"/>
          <w:szCs w:val="22"/>
          <w:lang w:val="en-GB"/>
        </w:rPr>
      </w:pPr>
    </w:p>
    <w:p w14:paraId="67850E7F" w14:textId="77777777" w:rsidR="00BA6B08" w:rsidRPr="00516F59" w:rsidRDefault="00BA6B08" w:rsidP="00516F59">
      <w:pPr>
        <w:pStyle w:val="ListParagraph"/>
        <w:spacing w:before="120" w:after="120" w:line="288" w:lineRule="auto"/>
        <w:ind w:hanging="630"/>
        <w:rPr>
          <w:rFonts w:cstheme="minorHAnsi"/>
          <w:sz w:val="22"/>
          <w:szCs w:val="22"/>
          <w:lang w:val="en-GB"/>
        </w:rPr>
      </w:pPr>
    </w:p>
    <w:p w14:paraId="768A151F" w14:textId="77777777" w:rsidR="00BA6B08" w:rsidRPr="00516F59" w:rsidRDefault="00D1702A" w:rsidP="00D1702A">
      <w:pPr>
        <w:pStyle w:val="ListParagraph"/>
        <w:spacing w:before="120" w:after="120" w:line="288" w:lineRule="auto"/>
        <w:ind w:left="630" w:hanging="540"/>
        <w:jc w:val="center"/>
        <w:rPr>
          <w:rFonts w:cstheme="minorHAnsi"/>
          <w:sz w:val="22"/>
          <w:szCs w:val="22"/>
          <w:lang w:val="en-GB"/>
        </w:rPr>
      </w:pPr>
      <w:r>
        <w:rPr>
          <w:rFonts w:cstheme="minorHAnsi"/>
          <w:noProof/>
          <w:sz w:val="22"/>
          <w:szCs w:val="22"/>
          <w:lang w:val="en-GB" w:eastAsia="en-GB"/>
        </w:rPr>
        <w:drawing>
          <wp:inline distT="0" distB="0" distL="0" distR="0" wp14:anchorId="04FFB0FC" wp14:editId="6035781B">
            <wp:extent cx="4655820" cy="481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55820" cy="4815840"/>
                    </a:xfrm>
                    <a:prstGeom prst="rect">
                      <a:avLst/>
                    </a:prstGeom>
                    <a:noFill/>
                  </pic:spPr>
                </pic:pic>
              </a:graphicData>
            </a:graphic>
          </wp:inline>
        </w:drawing>
      </w:r>
    </w:p>
    <w:p w14:paraId="2A593130" w14:textId="77777777" w:rsidR="00BA6B08" w:rsidRPr="00516F59" w:rsidRDefault="00BA6B08" w:rsidP="00516F59">
      <w:pPr>
        <w:pStyle w:val="ListParagraph"/>
        <w:spacing w:before="120" w:after="120" w:line="288" w:lineRule="auto"/>
        <w:ind w:hanging="630"/>
        <w:rPr>
          <w:rFonts w:cstheme="minorHAnsi"/>
          <w:sz w:val="22"/>
          <w:szCs w:val="22"/>
          <w:lang w:val="en-GB"/>
        </w:rPr>
      </w:pPr>
    </w:p>
    <w:p w14:paraId="3AC0B9B5" w14:textId="77777777" w:rsidR="001E4C57" w:rsidRPr="00516F59" w:rsidRDefault="001E4C57" w:rsidP="00516F59">
      <w:pPr>
        <w:pStyle w:val="ListParagraph"/>
        <w:numPr>
          <w:ilvl w:val="1"/>
          <w:numId w:val="2"/>
        </w:numPr>
        <w:spacing w:before="120" w:after="120" w:line="288" w:lineRule="auto"/>
        <w:ind w:left="720" w:hanging="630"/>
        <w:rPr>
          <w:rFonts w:cstheme="minorHAnsi"/>
          <w:sz w:val="22"/>
          <w:szCs w:val="22"/>
          <w:lang w:val="en-GB"/>
        </w:rPr>
      </w:pPr>
      <w:r w:rsidRPr="00516F59">
        <w:rPr>
          <w:rFonts w:cstheme="minorHAnsi"/>
          <w:sz w:val="22"/>
          <w:szCs w:val="22"/>
          <w:lang w:val="en-GB"/>
        </w:rPr>
        <w:t xml:space="preserve">Our task is to feed these messages back to policy makers, </w:t>
      </w:r>
      <w:r w:rsidR="00BA6B08" w:rsidRPr="00516F59">
        <w:rPr>
          <w:rFonts w:cstheme="minorHAnsi"/>
          <w:sz w:val="22"/>
          <w:szCs w:val="22"/>
          <w:lang w:val="en-GB"/>
        </w:rPr>
        <w:t xml:space="preserve">and to collectively take action </w:t>
      </w:r>
      <w:r w:rsidRPr="00516F59">
        <w:rPr>
          <w:rFonts w:cstheme="minorHAnsi"/>
          <w:sz w:val="22"/>
          <w:szCs w:val="22"/>
          <w:lang w:val="en-GB"/>
        </w:rPr>
        <w:t>to get good information to local people on the changes that are happening.</w:t>
      </w:r>
    </w:p>
    <w:p w14:paraId="0EA1223C" w14:textId="77777777" w:rsidR="00BA6B08" w:rsidRPr="00516F59" w:rsidRDefault="00BA6B08" w:rsidP="00516F59">
      <w:pPr>
        <w:pStyle w:val="ListParagraph"/>
        <w:spacing w:before="120" w:after="120" w:line="288" w:lineRule="auto"/>
        <w:ind w:hanging="630"/>
        <w:rPr>
          <w:rFonts w:cstheme="minorHAnsi"/>
          <w:sz w:val="22"/>
          <w:szCs w:val="22"/>
          <w:lang w:val="en-GB"/>
        </w:rPr>
      </w:pPr>
    </w:p>
    <w:p w14:paraId="56AB043A" w14:textId="77777777" w:rsidR="000E5441" w:rsidRPr="00516F59" w:rsidRDefault="000E5441" w:rsidP="00516F59">
      <w:pPr>
        <w:pStyle w:val="ListParagraph"/>
        <w:numPr>
          <w:ilvl w:val="1"/>
          <w:numId w:val="2"/>
        </w:numPr>
        <w:spacing w:before="120" w:after="120" w:line="288" w:lineRule="auto"/>
        <w:ind w:left="720" w:hanging="630"/>
        <w:rPr>
          <w:rFonts w:cstheme="minorHAnsi"/>
          <w:sz w:val="22"/>
          <w:szCs w:val="22"/>
          <w:lang w:val="en-GB"/>
        </w:rPr>
      </w:pPr>
      <w:r w:rsidRPr="00516F59">
        <w:rPr>
          <w:rFonts w:cstheme="minorHAnsi"/>
          <w:sz w:val="22"/>
          <w:szCs w:val="22"/>
          <w:lang w:val="en-GB"/>
        </w:rPr>
        <w:t xml:space="preserve">Feeding Liverpool’s focus will remain on those who fall into those marginalised groups, hearing </w:t>
      </w:r>
      <w:r w:rsidR="00800FEC" w:rsidRPr="00516F59">
        <w:rPr>
          <w:rFonts w:cstheme="minorHAnsi"/>
          <w:sz w:val="22"/>
          <w:szCs w:val="22"/>
          <w:lang w:val="en-GB"/>
        </w:rPr>
        <w:t xml:space="preserve">directly from the voices </w:t>
      </w:r>
    </w:p>
    <w:p w14:paraId="79CE1A41" w14:textId="77777777" w:rsidR="000E5441" w:rsidRPr="00516F59" w:rsidRDefault="000E5441" w:rsidP="00516F59">
      <w:pPr>
        <w:spacing w:before="120" w:after="120" w:line="288" w:lineRule="auto"/>
        <w:ind w:left="720" w:hanging="630"/>
        <w:rPr>
          <w:rFonts w:cstheme="minorHAnsi"/>
          <w:lang w:val="en-GB"/>
        </w:rPr>
      </w:pPr>
    </w:p>
    <w:p w14:paraId="72D2331C" w14:textId="77777777" w:rsidR="008437C8" w:rsidRPr="00516F59" w:rsidRDefault="008437C8" w:rsidP="00516F59">
      <w:pPr>
        <w:spacing w:before="120" w:after="120" w:line="288" w:lineRule="auto"/>
        <w:ind w:left="720" w:hanging="630"/>
        <w:rPr>
          <w:rFonts w:cstheme="minorHAnsi"/>
          <w:lang w:val="en-GB"/>
        </w:rPr>
      </w:pPr>
    </w:p>
    <w:sectPr w:rsidR="008437C8" w:rsidRPr="00516F59" w:rsidSect="00516F59">
      <w:pgSz w:w="12240" w:h="15840"/>
      <w:pgMar w:top="1350" w:right="1440" w:bottom="126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116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62381D"/>
    <w:multiLevelType w:val="hybridMultilevel"/>
    <w:tmpl w:val="C602E2C2"/>
    <w:lvl w:ilvl="0" w:tplc="E844140E">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A93987"/>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90F246D"/>
    <w:multiLevelType w:val="hybridMultilevel"/>
    <w:tmpl w:val="42DA34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3E7ED3"/>
    <w:multiLevelType w:val="hybridMultilevel"/>
    <w:tmpl w:val="4EC8D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345B29"/>
    <w:multiLevelType w:val="hybridMultilevel"/>
    <w:tmpl w:val="C18EFE10"/>
    <w:lvl w:ilvl="0" w:tplc="E844140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3B0D"/>
    <w:rsid w:val="000474BB"/>
    <w:rsid w:val="000E5441"/>
    <w:rsid w:val="00170701"/>
    <w:rsid w:val="001B2178"/>
    <w:rsid w:val="001E4C57"/>
    <w:rsid w:val="001E558B"/>
    <w:rsid w:val="003633BE"/>
    <w:rsid w:val="003D14A7"/>
    <w:rsid w:val="004033C5"/>
    <w:rsid w:val="00516F59"/>
    <w:rsid w:val="005E3278"/>
    <w:rsid w:val="006944F4"/>
    <w:rsid w:val="00735D10"/>
    <w:rsid w:val="00775F08"/>
    <w:rsid w:val="007E2048"/>
    <w:rsid w:val="00800FEC"/>
    <w:rsid w:val="008437C8"/>
    <w:rsid w:val="00873B0D"/>
    <w:rsid w:val="00A756C8"/>
    <w:rsid w:val="00AC569A"/>
    <w:rsid w:val="00B945DD"/>
    <w:rsid w:val="00BA6B08"/>
    <w:rsid w:val="00BF5613"/>
    <w:rsid w:val="00D1702A"/>
    <w:rsid w:val="00D27276"/>
    <w:rsid w:val="00DB79B4"/>
    <w:rsid w:val="00E80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22DA7"/>
  <w15:docId w15:val="{CCA6CA35-3DFF-4803-84A1-93AC7C48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0B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B04"/>
    <w:rPr>
      <w:rFonts w:ascii="Tahoma" w:hAnsi="Tahoma" w:cs="Tahoma"/>
      <w:sz w:val="16"/>
      <w:szCs w:val="16"/>
    </w:rPr>
  </w:style>
  <w:style w:type="paragraph" w:styleId="ListParagraph">
    <w:name w:val="List Paragraph"/>
    <w:basedOn w:val="Normal"/>
    <w:uiPriority w:val="34"/>
    <w:qFormat/>
    <w:rsid w:val="003633BE"/>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Peacock</dc:creator>
  <cp:lastModifiedBy>Stephen Cooke</cp:lastModifiedBy>
  <cp:revision>2</cp:revision>
  <dcterms:created xsi:type="dcterms:W3CDTF">2018-05-28T12:03:00Z</dcterms:created>
  <dcterms:modified xsi:type="dcterms:W3CDTF">2018-05-28T12:03:00Z</dcterms:modified>
</cp:coreProperties>
</file>