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4D3B81B" w:rsidP="24D3B81B" w:rsidRDefault="24D3B81B" w14:paraId="744EEF63" w14:textId="41DA8072">
      <w:pPr>
        <w:pStyle w:val="Normal"/>
        <w:rPr>
          <w:noProof w:val="0"/>
          <w:sz w:val="28"/>
          <w:szCs w:val="28"/>
          <w:lang w:val="en-GB"/>
        </w:rPr>
      </w:pPr>
      <w:r w:rsidRPr="24D3B81B" w:rsidR="24D3B81B">
        <w:rPr>
          <w:noProof w:val="0"/>
          <w:sz w:val="28"/>
          <w:szCs w:val="28"/>
          <w:lang w:val="en-GB"/>
        </w:rPr>
        <w:t xml:space="preserve">Millions of people on means-tested benefits will receive the first of two cost of living instalments totalling £650 from 14 July 2022, as part of a £37 billion government package to help families with </w:t>
      </w:r>
      <w:proofErr w:type="gramStart"/>
      <w:r w:rsidRPr="24D3B81B" w:rsidR="24D3B81B">
        <w:rPr>
          <w:noProof w:val="0"/>
          <w:sz w:val="28"/>
          <w:szCs w:val="28"/>
          <w:lang w:val="en-GB"/>
        </w:rPr>
        <w:t>cost of living</w:t>
      </w:r>
      <w:proofErr w:type="gramEnd"/>
      <w:r w:rsidRPr="24D3B81B" w:rsidR="24D3B81B">
        <w:rPr>
          <w:noProof w:val="0"/>
          <w:sz w:val="28"/>
          <w:szCs w:val="28"/>
          <w:lang w:val="en-GB"/>
        </w:rPr>
        <w:t xml:space="preserve"> pressures. </w:t>
      </w:r>
    </w:p>
    <w:p w:rsidR="24D3B81B" w:rsidP="24D3B81B" w:rsidRDefault="24D3B81B" w14:paraId="545E9AAF" w14:textId="5EC0A232">
      <w:pPr>
        <w:pStyle w:val="Normal"/>
        <w:rPr>
          <w:noProof w:val="0"/>
          <w:sz w:val="28"/>
          <w:szCs w:val="28"/>
          <w:lang w:val="en-GB"/>
        </w:rPr>
      </w:pPr>
      <w:r w:rsidRPr="24D3B81B" w:rsidR="24D3B81B">
        <w:rPr>
          <w:noProof w:val="0"/>
          <w:sz w:val="28"/>
          <w:szCs w:val="28"/>
          <w:lang w:val="en-GB"/>
        </w:rPr>
        <w:t xml:space="preserve"> </w:t>
      </w:r>
    </w:p>
    <w:p w:rsidR="24D3B81B" w:rsidP="24D3B81B" w:rsidRDefault="24D3B81B" w14:paraId="3927D318" w14:textId="5AC970F3">
      <w:pPr>
        <w:pStyle w:val="Normal"/>
        <w:rPr>
          <w:noProof w:val="0"/>
          <w:sz w:val="28"/>
          <w:szCs w:val="28"/>
          <w:lang w:val="en-GB"/>
        </w:rPr>
      </w:pPr>
      <w:r w:rsidRPr="24D3B81B" w:rsidR="24D3B81B">
        <w:rPr>
          <w:noProof w:val="0"/>
          <w:sz w:val="28"/>
          <w:szCs w:val="28"/>
          <w:lang w:val="en-GB"/>
        </w:rPr>
        <w:t xml:space="preserve">The first £326 instalment for qualifying low-income households in England, Wales, Scotland and Northern Ireland by their usual payment method from 14 July 2022, continuing to the end of the month. For those eligible, the rest will follow in a second instalment in the autumn. </w:t>
      </w:r>
    </w:p>
    <w:p w:rsidR="24D3B81B" w:rsidP="24D3B81B" w:rsidRDefault="24D3B81B" w14:paraId="6F33C6B8" w14:textId="1E68FE34">
      <w:pPr>
        <w:pStyle w:val="Normal"/>
        <w:rPr>
          <w:noProof w:val="0"/>
          <w:sz w:val="28"/>
          <w:szCs w:val="28"/>
          <w:lang w:val="en-GB"/>
        </w:rPr>
      </w:pPr>
      <w:r w:rsidRPr="24D3B81B" w:rsidR="24D3B81B">
        <w:rPr>
          <w:noProof w:val="0"/>
          <w:sz w:val="28"/>
          <w:szCs w:val="28"/>
          <w:lang w:val="en-GB"/>
        </w:rPr>
        <w:t xml:space="preserve"> </w:t>
      </w:r>
    </w:p>
    <w:p w:rsidR="24D3B81B" w:rsidP="24D3B81B" w:rsidRDefault="24D3B81B" w14:paraId="3BC61CF0" w14:textId="25C23275">
      <w:pPr>
        <w:pStyle w:val="Normal"/>
        <w:rPr>
          <w:noProof w:val="0"/>
          <w:sz w:val="28"/>
          <w:szCs w:val="28"/>
          <w:lang w:val="en-GB"/>
        </w:rPr>
      </w:pPr>
      <w:r w:rsidRPr="24D3B81B" w:rsidR="24D3B81B">
        <w:rPr>
          <w:noProof w:val="0"/>
          <w:sz w:val="28"/>
          <w:szCs w:val="28"/>
          <w:lang w:val="en-GB"/>
        </w:rPr>
        <w:t xml:space="preserve">People receiving tax credits and no other eligible benefits will receive their first payment from HMRC in autumn and the second in winter. </w:t>
      </w:r>
    </w:p>
    <w:p w:rsidR="24D3B81B" w:rsidP="24D3B81B" w:rsidRDefault="24D3B81B" w14:paraId="08964436" w14:textId="2E2ABF30">
      <w:pPr>
        <w:pStyle w:val="Normal"/>
        <w:rPr>
          <w:noProof w:val="0"/>
          <w:sz w:val="28"/>
          <w:szCs w:val="28"/>
          <w:lang w:val="en-GB"/>
        </w:rPr>
      </w:pPr>
      <w:r w:rsidRPr="24D3B81B" w:rsidR="24D3B81B">
        <w:rPr>
          <w:noProof w:val="0"/>
          <w:sz w:val="28"/>
          <w:szCs w:val="28"/>
          <w:lang w:val="en-GB"/>
        </w:rPr>
        <w:t xml:space="preserve"> </w:t>
      </w:r>
    </w:p>
    <w:p w:rsidR="24D3B81B" w:rsidP="24D3B81B" w:rsidRDefault="24D3B81B" w14:paraId="7E26D3E1" w14:textId="50985868">
      <w:pPr>
        <w:pStyle w:val="Normal"/>
        <w:rPr>
          <w:noProof w:val="0"/>
          <w:sz w:val="28"/>
          <w:szCs w:val="28"/>
          <w:lang w:val="en-GB"/>
        </w:rPr>
      </w:pPr>
      <w:r w:rsidRPr="24D3B81B" w:rsidR="24D3B81B">
        <w:rPr>
          <w:noProof w:val="0"/>
          <w:sz w:val="28"/>
          <w:szCs w:val="28"/>
          <w:lang w:val="en-GB"/>
        </w:rPr>
        <w:t xml:space="preserve">In total, millions of vulnerable households will receive at least £1,200 from the Government this year to help cover rising costs. There are specific payments for those on means tested benefits, for pensioners, those on disability benefits and to help people with energy bills. </w:t>
      </w:r>
    </w:p>
    <w:p w:rsidR="24D3B81B" w:rsidP="24D3B81B" w:rsidRDefault="24D3B81B" w14:paraId="0058431B" w14:textId="48BB51C1">
      <w:pPr>
        <w:pStyle w:val="Normal"/>
        <w:rPr>
          <w:noProof w:val="0"/>
          <w:sz w:val="28"/>
          <w:szCs w:val="28"/>
          <w:lang w:val="en-GB"/>
        </w:rPr>
      </w:pPr>
      <w:r w:rsidRPr="24D3B81B" w:rsidR="24D3B81B">
        <w:rPr>
          <w:noProof w:val="0"/>
          <w:sz w:val="28"/>
          <w:szCs w:val="28"/>
          <w:lang w:val="en-GB"/>
        </w:rPr>
        <w:t xml:space="preserve"> </w:t>
      </w:r>
    </w:p>
    <w:p w:rsidR="24D3B81B" w:rsidP="59EDB56F" w:rsidRDefault="24D3B81B" w14:paraId="0B1058B0" w14:textId="20E11046">
      <w:pPr>
        <w:pStyle w:val="Normal"/>
        <w:spacing w:after="160" w:line="259" w:lineRule="auto"/>
        <w:rPr>
          <w:rFonts w:ascii="Calibri" w:hAnsi="Calibri" w:eastAsia="Calibri" w:cs="Calibri"/>
          <w:noProof w:val="0"/>
          <w:sz w:val="28"/>
          <w:szCs w:val="28"/>
          <w:lang w:val="en-GB"/>
        </w:rPr>
      </w:pPr>
      <w:r w:rsidRPr="59EDB56F" w:rsidR="24D3B81B">
        <w:rPr>
          <w:noProof w:val="0"/>
          <w:sz w:val="28"/>
          <w:szCs w:val="28"/>
          <w:lang w:val="en-GB"/>
        </w:rPr>
        <w:t xml:space="preserve">Check eligibility here: </w:t>
      </w:r>
      <w:hyperlink r:id="Re42dfa4259a847b0">
        <w:r w:rsidRPr="59EDB56F" w:rsidR="59EDB56F">
          <w:rPr>
            <w:rStyle w:val="Hyperlink"/>
            <w:rFonts w:ascii="Calibri" w:hAnsi="Calibri" w:eastAsia="Calibri" w:cs="Calibri"/>
            <w:b w:val="0"/>
            <w:bCs w:val="0"/>
            <w:i w:val="0"/>
            <w:iCs w:val="0"/>
            <w:caps w:val="0"/>
            <w:smallCaps w:val="0"/>
            <w:strike w:val="0"/>
            <w:dstrike w:val="0"/>
            <w:noProof w:val="0"/>
            <w:sz w:val="28"/>
            <w:szCs w:val="28"/>
            <w:lang w:val="en-GB"/>
          </w:rPr>
          <w:t>Cost of Living Payment - GOV.UK (www.gov.uk)</w:t>
        </w:r>
      </w:hyperlink>
    </w:p>
    <w:p w:rsidR="24D3B81B" w:rsidP="24D3B81B" w:rsidRDefault="24D3B81B" w14:paraId="081558F7" w14:textId="437A0DAF">
      <w:pPr>
        <w:pStyle w:val="Normal"/>
        <w:rPr>
          <w:noProof w:val="0"/>
          <w:sz w:val="28"/>
          <w:szCs w:val="28"/>
          <w:lang w:val="en-GB"/>
        </w:rPr>
      </w:pPr>
      <w:r w:rsidRPr="24D3B81B" w:rsidR="24D3B81B">
        <w:rPr>
          <w:noProof w:val="0"/>
          <w:sz w:val="28"/>
          <w:szCs w:val="28"/>
          <w:lang w:val="en-GB"/>
        </w:rPr>
        <w:t xml:space="preserve"> </w:t>
      </w:r>
    </w:p>
    <w:p w:rsidR="24D3B81B" w:rsidP="24D3B81B" w:rsidRDefault="24D3B81B" w14:paraId="04289DB0" w14:textId="3E229962">
      <w:pPr>
        <w:pStyle w:val="Normal"/>
        <w:rPr>
          <w:noProof w:val="0"/>
          <w:sz w:val="28"/>
          <w:szCs w:val="28"/>
          <w:lang w:val="en-GB"/>
        </w:rPr>
      </w:pPr>
      <w:r w:rsidRPr="24D3B81B" w:rsidR="24D3B81B">
        <w:rPr>
          <w:noProof w:val="0"/>
          <w:sz w:val="28"/>
          <w:szCs w:val="28"/>
          <w:lang w:val="en-GB"/>
        </w:rPr>
        <w:t xml:space="preserve">There is also helpful information about further support available on the </w:t>
      </w:r>
      <w:hyperlink r:id="R8dd3ebf47c1d42eb">
        <w:r w:rsidRPr="24D3B81B" w:rsidR="24D3B81B">
          <w:rPr>
            <w:rStyle w:val="Hyperlink"/>
            <w:noProof w:val="0"/>
            <w:sz w:val="28"/>
            <w:szCs w:val="28"/>
            <w:lang w:val="en-GB"/>
          </w:rPr>
          <w:t xml:space="preserve">Cost Of </w:t>
        </w:r>
      </w:hyperlink>
      <w:hyperlink r:id="R52c78370a6104032">
        <w:r w:rsidRPr="24D3B81B" w:rsidR="24D3B81B">
          <w:rPr>
            <w:rStyle w:val="Hyperlink"/>
            <w:noProof w:val="0"/>
            <w:sz w:val="28"/>
            <w:szCs w:val="28"/>
            <w:lang w:val="en-GB"/>
          </w:rPr>
          <w:t>Living campaign website</w:t>
        </w:r>
      </w:hyperlink>
      <w:r w:rsidRPr="24D3B81B" w:rsidR="24D3B81B">
        <w:rPr>
          <w:noProof w:val="0"/>
          <w:sz w:val="28"/>
          <w:szCs w:val="28"/>
          <w:lang w:val="en-GB"/>
        </w:rPr>
        <w:t>.</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7cf783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420C67"/>
    <w:rsid w:val="01D70A5A"/>
    <w:rsid w:val="06D62E64"/>
    <w:rsid w:val="0D2C478B"/>
    <w:rsid w:val="0E5E8040"/>
    <w:rsid w:val="11ABE4C8"/>
    <w:rsid w:val="11ABE4C8"/>
    <w:rsid w:val="11F216FE"/>
    <w:rsid w:val="1347B529"/>
    <w:rsid w:val="1347B529"/>
    <w:rsid w:val="13FA8209"/>
    <w:rsid w:val="141A6239"/>
    <w:rsid w:val="141A6239"/>
    <w:rsid w:val="1BEA62F3"/>
    <w:rsid w:val="24D3B81B"/>
    <w:rsid w:val="2A6DE237"/>
    <w:rsid w:val="2E288CB1"/>
    <w:rsid w:val="2F7B2630"/>
    <w:rsid w:val="2F7B2630"/>
    <w:rsid w:val="35F31E88"/>
    <w:rsid w:val="3AB00297"/>
    <w:rsid w:val="3DA14011"/>
    <w:rsid w:val="46420C67"/>
    <w:rsid w:val="465C4CEA"/>
    <w:rsid w:val="4953658E"/>
    <w:rsid w:val="4A71AF70"/>
    <w:rsid w:val="50A0E49E"/>
    <w:rsid w:val="56E3739E"/>
    <w:rsid w:val="56E3739E"/>
    <w:rsid w:val="574D0B4A"/>
    <w:rsid w:val="59EDB56F"/>
    <w:rsid w:val="6B3546F5"/>
    <w:rsid w:val="6B7805B5"/>
    <w:rsid w:val="6EAD0B2E"/>
    <w:rsid w:val="789A50BC"/>
    <w:rsid w:val="789A50BC"/>
    <w:rsid w:val="7FF20316"/>
    <w:rsid w:val="7FF20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89F4"/>
  <w15:chartTrackingRefBased/>
  <w15:docId w15:val="{704C53FB-92A9-4B72-9566-85728ABC7B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125db16e19f4ae1" /><Relationship Type="http://schemas.openxmlformats.org/officeDocument/2006/relationships/hyperlink" Target="https://costoflivingsupport.campaign.gov.uk/" TargetMode="External" Id="R8dd3ebf47c1d42eb" /><Relationship Type="http://schemas.openxmlformats.org/officeDocument/2006/relationships/hyperlink" Target="https://costoflivingsupport.campaign.gov.uk/" TargetMode="External" Id="R52c78370a6104032" /><Relationship Type="http://schemas.openxmlformats.org/officeDocument/2006/relationships/hyperlink" Target="https://www.gov.uk/guidance/cost-of-living-payment" TargetMode="External" Id="Re42dfa4259a847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8959C6F4B9549AA55139B8996A9E1" ma:contentTypeVersion="18" ma:contentTypeDescription="Create a new document." ma:contentTypeScope="" ma:versionID="39d0cb0825165b8b416998bac5de21e7">
  <xsd:schema xmlns:xsd="http://www.w3.org/2001/XMLSchema" xmlns:xs="http://www.w3.org/2001/XMLSchema" xmlns:p="http://schemas.microsoft.com/office/2006/metadata/properties" xmlns:ns1="http://schemas.microsoft.com/sharepoint/v3" xmlns:ns2="4907b6fc-6914-4bd5-852b-d5ad3b26c346" xmlns:ns3="b8aa48ac-208f-4680-9244-2c2beb652f1d" xmlns:ns4="a04dbe3e-63b4-48d2-9d03-f0eb0c7bc09d" targetNamespace="http://schemas.microsoft.com/office/2006/metadata/properties" ma:root="true" ma:fieldsID="410d8cb7d69160eca72ba38738f83f8d" ns1:_="" ns2:_="" ns3:_="" ns4:_="">
    <xsd:import namespace="http://schemas.microsoft.com/sharepoint/v3"/>
    <xsd:import namespace="4907b6fc-6914-4bd5-852b-d5ad3b26c346"/>
    <xsd:import namespace="b8aa48ac-208f-4680-9244-2c2beb652f1d"/>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07b6fc-6914-4bd5-852b-d5ad3b26c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aa48ac-208f-4680-9244-2c2beb652f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6f734d6-fc1c-467d-a4e0-f0f50b11019d}" ma:internalName="TaxCatchAll" ma:showField="CatchAllData" ma:web="b8aa48ac-208f-4680-9244-2c2beb652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8aa48ac-208f-4680-9244-2c2beb652f1d">
      <UserInfo>
        <DisplayName/>
        <AccountId xsi:nil="true"/>
        <AccountType/>
      </UserInfo>
    </SharedWithUsers>
    <TaxCatchAll xmlns="a04dbe3e-63b4-48d2-9d03-f0eb0c7bc09d" xsi:nil="true"/>
    <lcf76f155ced4ddcb4097134ff3c332f xmlns="4907b6fc-6914-4bd5-852b-d5ad3b26c34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508FAEB-67E3-4C10-AA7A-1927835FEC96}"/>
</file>

<file path=customXml/itemProps2.xml><?xml version="1.0" encoding="utf-8"?>
<ds:datastoreItem xmlns:ds="http://schemas.openxmlformats.org/officeDocument/2006/customXml" ds:itemID="{1E4D668C-5BFD-47DF-9137-696A5AB13822}"/>
</file>

<file path=customXml/itemProps3.xml><?xml version="1.0" encoding="utf-8"?>
<ds:datastoreItem xmlns:ds="http://schemas.openxmlformats.org/officeDocument/2006/customXml" ds:itemID="{8600DD61-DAB2-4E30-A14B-0871BFCF1D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Bailey Tom DWP DWP COMMUNICATIONS</dc:creator>
  <keywords/>
  <dc:description/>
  <lastModifiedBy>Bailey Tom DWP DWP COMMUNICATIONS</lastModifiedBy>
  <revision>8</revision>
  <dcterms:created xsi:type="dcterms:W3CDTF">2022-07-05T10:31:16.0000000Z</dcterms:created>
  <dcterms:modified xsi:type="dcterms:W3CDTF">2022-07-14T13:35:50.6089229Z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0x0101006778959C6F4B9549AA55139B8996A9E1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